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A0" w:rsidRDefault="00017CA0" w:rsidP="00017CA0">
      <w:pPr>
        <w:spacing w:after="96" w:line="286" w:lineRule="atLeast"/>
        <w:outlineLvl w:val="0"/>
      </w:pPr>
      <w:r>
        <w:t>23. 6. 2020  Finance Okolje&amp;Energija</w:t>
      </w:r>
    </w:p>
    <w:p w:rsidR="00017CA0" w:rsidRDefault="00017CA0" w:rsidP="00017CA0">
      <w:pPr>
        <w:spacing w:after="96" w:line="286" w:lineRule="atLeast"/>
        <w:outlineLvl w:val="0"/>
      </w:pPr>
      <w:hyperlink r:id="rId5" w:history="1">
        <w:r>
          <w:rPr>
            <w:rStyle w:val="Hiperpovezava"/>
          </w:rPr>
          <w:t>https://oe.finance.si/8963259/V-vec-kot-65-organizacijah-pijejo-le-se-zivo-vodo</w:t>
        </w:r>
      </w:hyperlink>
    </w:p>
    <w:p w:rsidR="00017CA0" w:rsidRDefault="00017CA0" w:rsidP="00017CA0">
      <w:pPr>
        <w:spacing w:after="96" w:line="286" w:lineRule="atLeast"/>
        <w:outlineLvl w:val="0"/>
        <w:rPr>
          <w:rFonts w:ascii="Arial" w:eastAsia="Times New Roman" w:hAnsi="Arial" w:cs="Arial"/>
          <w:b/>
          <w:bCs/>
          <w:color w:val="000000"/>
          <w:spacing w:val="-6"/>
          <w:kern w:val="36"/>
          <w:sz w:val="98"/>
          <w:szCs w:val="98"/>
          <w:lang w:eastAsia="sl-SI"/>
        </w:rPr>
      </w:pPr>
    </w:p>
    <w:p w:rsidR="00017CA0" w:rsidRPr="00017CA0" w:rsidRDefault="00017CA0" w:rsidP="00017CA0">
      <w:pPr>
        <w:spacing w:after="96" w:line="286" w:lineRule="atLeast"/>
        <w:outlineLvl w:val="0"/>
        <w:rPr>
          <w:rFonts w:ascii="Arial" w:eastAsia="Times New Roman" w:hAnsi="Arial" w:cs="Arial"/>
          <w:b/>
          <w:bCs/>
          <w:color w:val="000000"/>
          <w:spacing w:val="-6"/>
          <w:kern w:val="36"/>
          <w:sz w:val="48"/>
          <w:szCs w:val="48"/>
          <w:lang w:eastAsia="sl-SI"/>
        </w:rPr>
      </w:pPr>
      <w:r w:rsidRPr="00017CA0">
        <w:rPr>
          <w:rFonts w:ascii="Arial" w:eastAsia="Times New Roman" w:hAnsi="Arial" w:cs="Arial"/>
          <w:b/>
          <w:bCs/>
          <w:color w:val="000000"/>
          <w:spacing w:val="-6"/>
          <w:kern w:val="36"/>
          <w:sz w:val="48"/>
          <w:szCs w:val="48"/>
          <w:lang w:eastAsia="sl-SI"/>
        </w:rPr>
        <w:t>V več kot 65 organizacijah pijejo le še živo vodo</w:t>
      </w:r>
    </w:p>
    <w:p w:rsidR="00017CA0" w:rsidRPr="00017CA0" w:rsidRDefault="00017CA0" w:rsidP="00017CA0">
      <w:pPr>
        <w:spacing w:after="0" w:line="240" w:lineRule="auto"/>
        <w:rPr>
          <w:rFonts w:ascii="Times New Roman" w:eastAsia="Times New Roman" w:hAnsi="Times New Roman" w:cs="Times New Roman"/>
          <w:sz w:val="24"/>
          <w:szCs w:val="24"/>
          <w:lang w:eastAsia="sl-SI"/>
        </w:rPr>
      </w:pPr>
      <w:r w:rsidRPr="00017CA0">
        <w:rPr>
          <w:rFonts w:ascii="Times New Roman" w:eastAsia="Times New Roman" w:hAnsi="Times New Roman" w:cs="Times New Roman"/>
          <w:sz w:val="24"/>
          <w:szCs w:val="24"/>
          <w:lang w:eastAsia="sl-SI"/>
        </w:rPr>
        <w:t> </w:t>
      </w:r>
    </w:p>
    <w:p w:rsidR="00017CA0" w:rsidRPr="00017CA0" w:rsidRDefault="00017CA0" w:rsidP="00017CA0">
      <w:pPr>
        <w:spacing w:after="0" w:line="240" w:lineRule="auto"/>
        <w:rPr>
          <w:rFonts w:ascii="Times New Roman" w:eastAsia="Times New Roman" w:hAnsi="Times New Roman" w:cs="Times New Roman"/>
          <w:sz w:val="24"/>
          <w:szCs w:val="24"/>
          <w:lang w:eastAsia="sl-SI"/>
        </w:rPr>
      </w:pPr>
      <w:r w:rsidRPr="00017CA0">
        <w:rPr>
          <w:rFonts w:ascii="Times New Roman" w:eastAsia="Times New Roman" w:hAnsi="Times New Roman" w:cs="Times New Roman"/>
          <w:sz w:val="24"/>
          <w:szCs w:val="24"/>
          <w:lang w:eastAsia="sl-SI"/>
        </w:rPr>
        <w:t> </w:t>
      </w:r>
    </w:p>
    <w:p w:rsidR="00017CA0" w:rsidRPr="00017CA0" w:rsidRDefault="00017CA0" w:rsidP="00017CA0">
      <w:pPr>
        <w:spacing w:after="120" w:line="270" w:lineRule="atLeast"/>
        <w:rPr>
          <w:rFonts w:ascii="Arial" w:eastAsia="Times New Roman" w:hAnsi="Arial" w:cs="Arial"/>
          <w:color w:val="000000"/>
          <w:sz w:val="25"/>
          <w:szCs w:val="25"/>
          <w:lang w:eastAsia="sl-SI"/>
        </w:rPr>
      </w:pPr>
      <w:r w:rsidRPr="00017CA0">
        <w:rPr>
          <w:rFonts w:ascii="Arial" w:eastAsia="Times New Roman" w:hAnsi="Arial" w:cs="Arial"/>
          <w:color w:val="000000"/>
          <w:sz w:val="25"/>
          <w:szCs w:val="25"/>
          <w:lang w:eastAsia="sl-SI"/>
        </w:rPr>
        <w:t>Čas branja: 1 min</w:t>
      </w:r>
    </w:p>
    <w:p w:rsidR="00017CA0" w:rsidRPr="00017CA0" w:rsidRDefault="00017CA0" w:rsidP="00017CA0">
      <w:pPr>
        <w:spacing w:after="0" w:line="480" w:lineRule="atLeast"/>
        <w:textAlignment w:val="center"/>
        <w:rPr>
          <w:rFonts w:ascii="Georgia" w:eastAsia="Times New Roman" w:hAnsi="Georgia" w:cs="Times New Roman"/>
          <w:sz w:val="24"/>
          <w:szCs w:val="24"/>
          <w:lang w:eastAsia="sl-SI"/>
        </w:rPr>
      </w:pPr>
      <w:hyperlink r:id="rId6" w:history="1">
        <w:r w:rsidRPr="00017CA0">
          <w:rPr>
            <w:rFonts w:ascii="Arial" w:eastAsia="Times New Roman" w:hAnsi="Arial" w:cs="Arial"/>
            <w:color w:val="29AB87"/>
            <w:sz w:val="25"/>
            <w:szCs w:val="25"/>
            <w:lang w:eastAsia="sl-SI"/>
          </w:rPr>
          <w:t>23.06.2020</w:t>
        </w:r>
      </w:hyperlink>
      <w:r w:rsidRPr="00017CA0">
        <w:rPr>
          <w:rFonts w:ascii="Arial" w:eastAsia="Times New Roman" w:hAnsi="Arial" w:cs="Arial"/>
          <w:color w:val="000000"/>
          <w:sz w:val="25"/>
          <w:szCs w:val="25"/>
          <w:lang w:eastAsia="sl-SI"/>
        </w:rPr>
        <w:t>  16:30</w:t>
      </w:r>
    </w:p>
    <w:p w:rsidR="00017CA0" w:rsidRPr="00017CA0" w:rsidRDefault="00017CA0" w:rsidP="00017CA0">
      <w:pPr>
        <w:spacing w:after="0" w:line="312" w:lineRule="atLeast"/>
        <w:rPr>
          <w:rFonts w:ascii="Georgia" w:eastAsia="Times New Roman" w:hAnsi="Georgia" w:cs="Times New Roman"/>
          <w:sz w:val="24"/>
          <w:szCs w:val="24"/>
          <w:lang w:eastAsia="sl-SI"/>
        </w:rPr>
      </w:pPr>
      <w:r w:rsidRPr="00017CA0">
        <w:rPr>
          <w:rFonts w:ascii="Georgia" w:eastAsia="Times New Roman" w:hAnsi="Georgia" w:cs="Times New Roman"/>
          <w:sz w:val="24"/>
          <w:szCs w:val="24"/>
          <w:lang w:eastAsia="sl-SI"/>
        </w:rPr>
        <w:t>Pobudi za spodbujanje pitja vode iz pipe se je v torek pridružilo še 11 podjetij in ustanov.</w:t>
      </w:r>
    </w:p>
    <w:p w:rsidR="00017CA0" w:rsidRPr="00017CA0" w:rsidRDefault="00017CA0" w:rsidP="00017CA0">
      <w:pPr>
        <w:spacing w:after="0" w:line="270" w:lineRule="atLeast"/>
        <w:rPr>
          <w:rFonts w:ascii="Georgia" w:eastAsia="Times New Roman" w:hAnsi="Georgia" w:cs="Times New Roman"/>
          <w:sz w:val="24"/>
          <w:szCs w:val="24"/>
          <w:lang w:eastAsia="sl-SI"/>
        </w:rPr>
      </w:pPr>
      <w:r>
        <w:rPr>
          <w:rFonts w:ascii="Georgia" w:eastAsia="Times New Roman" w:hAnsi="Georgia" w:cs="Times New Roman"/>
          <w:noProof/>
          <w:sz w:val="24"/>
          <w:szCs w:val="24"/>
          <w:lang w:eastAsia="sl-SI"/>
        </w:rPr>
        <w:drawing>
          <wp:inline distT="0" distB="0" distL="0" distR="0">
            <wp:extent cx="891104" cy="891104"/>
            <wp:effectExtent l="0" t="0" r="4445" b="4445"/>
            <wp:docPr id="3" name="Slika 3" descr="av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017" cy="891017"/>
                    </a:xfrm>
                    <a:prstGeom prst="rect">
                      <a:avLst/>
                    </a:prstGeom>
                    <a:noFill/>
                    <a:ln>
                      <a:noFill/>
                    </a:ln>
                  </pic:spPr>
                </pic:pic>
              </a:graphicData>
            </a:graphic>
          </wp:inline>
        </w:drawing>
      </w:r>
    </w:p>
    <w:p w:rsidR="00017CA0" w:rsidRPr="00017CA0" w:rsidRDefault="00017CA0" w:rsidP="00017CA0">
      <w:pPr>
        <w:spacing w:line="270" w:lineRule="atLeast"/>
        <w:rPr>
          <w:rFonts w:ascii="Georgia" w:eastAsia="Times New Roman" w:hAnsi="Georgia" w:cs="Times New Roman"/>
          <w:sz w:val="24"/>
          <w:szCs w:val="24"/>
          <w:lang w:eastAsia="sl-SI"/>
        </w:rPr>
      </w:pPr>
      <w:hyperlink r:id="rId8" w:history="1">
        <w:r w:rsidRPr="00017CA0">
          <w:rPr>
            <w:rFonts w:ascii="Arial" w:eastAsia="Times New Roman" w:hAnsi="Arial" w:cs="Arial"/>
            <w:b/>
            <w:bCs/>
            <w:caps/>
            <w:color w:val="29AB87"/>
            <w:sz w:val="24"/>
            <w:szCs w:val="24"/>
            <w:lang w:eastAsia="sl-SI"/>
          </w:rPr>
          <w:t>BORUT HOČEVAR</w:t>
        </w:r>
      </w:hyperlink>
      <w:r w:rsidRPr="00017CA0">
        <w:rPr>
          <w:rFonts w:ascii="Georgia" w:eastAsia="Times New Roman" w:hAnsi="Georgia" w:cs="Times New Roman"/>
          <w:sz w:val="24"/>
          <w:szCs w:val="24"/>
          <w:lang w:eastAsia="sl-SI"/>
        </w:rPr>
        <w:br/>
      </w:r>
    </w:p>
    <w:p w:rsidR="00017CA0" w:rsidRPr="00017CA0" w:rsidRDefault="00017CA0" w:rsidP="00017CA0">
      <w:pPr>
        <w:spacing w:after="0" w:line="270" w:lineRule="atLeast"/>
        <w:rPr>
          <w:rFonts w:ascii="Georgia" w:eastAsia="Times New Roman" w:hAnsi="Georgia" w:cs="Times New Roman"/>
          <w:sz w:val="24"/>
          <w:szCs w:val="24"/>
          <w:lang w:eastAsia="sl-SI"/>
        </w:rPr>
      </w:pPr>
      <w:r>
        <w:rPr>
          <w:rFonts w:ascii="Georgia" w:eastAsia="Times New Roman" w:hAnsi="Georgia" w:cs="Times New Roman"/>
          <w:noProof/>
          <w:sz w:val="24"/>
          <w:szCs w:val="24"/>
          <w:lang w:eastAsia="sl-SI"/>
        </w:rPr>
        <w:drawing>
          <wp:inline distT="0" distB="0" distL="0" distR="0">
            <wp:extent cx="5316195" cy="2999465"/>
            <wp:effectExtent l="0" t="0" r="0" b="0"/>
            <wp:docPr id="2" name="Slika 2" descr="V več kot 65 organizacijah pijejo le še živo v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več kot 65 organizacijah pijejo le še živo vo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492" cy="2999632"/>
                    </a:xfrm>
                    <a:prstGeom prst="rect">
                      <a:avLst/>
                    </a:prstGeom>
                    <a:noFill/>
                    <a:ln>
                      <a:noFill/>
                    </a:ln>
                  </pic:spPr>
                </pic:pic>
              </a:graphicData>
            </a:graphic>
          </wp:inline>
        </w:drawing>
      </w:r>
    </w:p>
    <w:p w:rsidR="00017CA0" w:rsidRPr="00017CA0" w:rsidRDefault="00017CA0" w:rsidP="00017CA0">
      <w:pPr>
        <w:spacing w:after="0" w:line="384" w:lineRule="atLeast"/>
        <w:rPr>
          <w:rFonts w:ascii="Georgia" w:eastAsia="Times New Roman" w:hAnsi="Georgia" w:cs="Times New Roman"/>
          <w:color w:val="000000"/>
          <w:sz w:val="40"/>
          <w:szCs w:val="40"/>
          <w:lang w:eastAsia="sl-SI"/>
        </w:rPr>
      </w:pPr>
      <w:r w:rsidRPr="00017CA0">
        <w:rPr>
          <w:rFonts w:ascii="Georgia" w:eastAsia="Times New Roman" w:hAnsi="Georgia" w:cs="Times New Roman"/>
          <w:color w:val="000000"/>
          <w:sz w:val="40"/>
          <w:szCs w:val="40"/>
          <w:lang w:eastAsia="sl-SI"/>
        </w:rPr>
        <w:pict>
          <v:rect id="_x0000_i1027" style="width:0;height:.75pt" o:hralign="center" o:hrstd="t" o:hr="t" fillcolor="#a0a0a0" stroked="f"/>
        </w:pict>
      </w:r>
    </w:p>
    <w:p w:rsidR="00017CA0" w:rsidRPr="00017CA0" w:rsidRDefault="00017CA0" w:rsidP="00017CA0">
      <w:pPr>
        <w:spacing w:line="450" w:lineRule="atLeast"/>
        <w:textAlignment w:val="center"/>
        <w:rPr>
          <w:rFonts w:ascii="Georgia" w:eastAsia="Times New Roman" w:hAnsi="Georgia" w:cs="Times New Roman"/>
          <w:color w:val="000000"/>
          <w:sz w:val="27"/>
          <w:szCs w:val="27"/>
          <w:lang w:eastAsia="sl-SI"/>
        </w:rPr>
      </w:pPr>
      <w:r w:rsidRPr="00017CA0">
        <w:rPr>
          <w:rFonts w:ascii="fin2 Sans" w:eastAsia="Times New Roman" w:hAnsi="fin2 Sans" w:cs="Times New Roman"/>
          <w:color w:val="000000"/>
          <w:sz w:val="27"/>
          <w:szCs w:val="27"/>
          <w:lang w:eastAsia="sl-SI"/>
        </w:rPr>
        <w:t>Več iz teme</w:t>
      </w:r>
      <w:r w:rsidRPr="00017CA0">
        <w:rPr>
          <w:rFonts w:ascii="fin2 Sans" w:eastAsia="Times New Roman" w:hAnsi="fin2 Sans" w:cs="Times New Roman"/>
          <w:color w:val="C00000"/>
          <w:sz w:val="27"/>
          <w:szCs w:val="27"/>
          <w:lang w:eastAsia="sl-SI"/>
        </w:rPr>
        <w:t>:</w:t>
      </w:r>
      <w:r w:rsidRPr="00017CA0">
        <w:rPr>
          <w:rFonts w:ascii="fin2 Sans" w:eastAsia="Times New Roman" w:hAnsi="fin2 Sans" w:cs="Times New Roman"/>
          <w:color w:val="000000"/>
          <w:sz w:val="27"/>
          <w:szCs w:val="27"/>
          <w:lang w:eastAsia="sl-SI"/>
        </w:rPr>
        <w:t>  </w:t>
      </w:r>
    </w:p>
    <w:p w:rsidR="00017CA0" w:rsidRPr="00017CA0" w:rsidRDefault="00017CA0" w:rsidP="00017CA0">
      <w:pPr>
        <w:spacing w:after="0" w:line="384" w:lineRule="atLeast"/>
        <w:rPr>
          <w:rFonts w:ascii="Georgia" w:eastAsia="Times New Roman" w:hAnsi="Georgia" w:cs="Times New Roman"/>
          <w:color w:val="000000"/>
          <w:sz w:val="40"/>
          <w:szCs w:val="40"/>
          <w:lang w:eastAsia="sl-SI"/>
        </w:rPr>
      </w:pPr>
      <w:hyperlink r:id="rId10" w:tooltip="Objave: okolje" w:history="1">
        <w:r w:rsidRPr="00017CA0">
          <w:rPr>
            <w:rFonts w:ascii="Arial" w:eastAsia="Times New Roman" w:hAnsi="Arial" w:cs="Arial"/>
            <w:color w:val="0000FF"/>
            <w:sz w:val="23"/>
            <w:szCs w:val="23"/>
            <w:bdr w:val="single" w:sz="6" w:space="0" w:color="F6F6F6" w:frame="1"/>
            <w:shd w:val="clear" w:color="auto" w:fill="FFFFFF"/>
            <w:lang w:eastAsia="sl-SI"/>
          </w:rPr>
          <w:t>okolje</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1" w:tooltip="Objave: Gospodarska zbornica Slovenije" w:history="1">
        <w:r w:rsidRPr="00017CA0">
          <w:rPr>
            <w:rFonts w:ascii="Arial" w:eastAsia="Times New Roman" w:hAnsi="Arial" w:cs="Arial"/>
            <w:color w:val="0000FF"/>
            <w:sz w:val="23"/>
            <w:szCs w:val="23"/>
            <w:bdr w:val="single" w:sz="6" w:space="0" w:color="F6F6F6" w:frame="1"/>
            <w:shd w:val="clear" w:color="auto" w:fill="FFFFFF"/>
            <w:lang w:eastAsia="sl-SI"/>
          </w:rPr>
          <w:t>GZS</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2" w:tooltip="Objave: A1 Slovenija" w:history="1">
        <w:r w:rsidRPr="00017CA0">
          <w:rPr>
            <w:rFonts w:ascii="Arial" w:eastAsia="Times New Roman" w:hAnsi="Arial" w:cs="Arial"/>
            <w:color w:val="0000FF"/>
            <w:sz w:val="23"/>
            <w:szCs w:val="23"/>
            <w:bdr w:val="single" w:sz="6" w:space="0" w:color="F6F6F6" w:frame="1"/>
            <w:shd w:val="clear" w:color="auto" w:fill="FFFFFF"/>
            <w:lang w:eastAsia="sl-SI"/>
          </w:rPr>
          <w:t>A1 Slovenija</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3" w:tooltip="Objave: Petrol, d.d." w:history="1">
        <w:r w:rsidRPr="00017CA0">
          <w:rPr>
            <w:rFonts w:ascii="Arial" w:eastAsia="Times New Roman" w:hAnsi="Arial" w:cs="Arial"/>
            <w:color w:val="0000FF"/>
            <w:sz w:val="23"/>
            <w:szCs w:val="23"/>
            <w:bdr w:val="single" w:sz="6" w:space="0" w:color="F6F6F6" w:frame="1"/>
            <w:shd w:val="clear" w:color="auto" w:fill="FFFFFF"/>
            <w:lang w:eastAsia="sl-SI"/>
          </w:rPr>
          <w:t>Petrol</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proofErr w:type="spellStart"/>
      <w:r w:rsidRPr="00017CA0">
        <w:rPr>
          <w:rFonts w:ascii="Arial" w:eastAsia="Times New Roman" w:hAnsi="Arial" w:cs="Arial"/>
          <w:color w:val="000000"/>
          <w:sz w:val="23"/>
          <w:szCs w:val="23"/>
          <w:bdr w:val="single" w:sz="6" w:space="0" w:color="F6F6F6" w:frame="1"/>
          <w:shd w:val="clear" w:color="auto" w:fill="FFFFFF"/>
          <w:lang w:eastAsia="sl-SI"/>
        </w:rPr>
        <w:fldChar w:fldCharType="begin"/>
      </w:r>
      <w:r w:rsidRPr="00017CA0">
        <w:rPr>
          <w:rFonts w:ascii="Arial" w:eastAsia="Times New Roman" w:hAnsi="Arial" w:cs="Arial"/>
          <w:color w:val="000000"/>
          <w:sz w:val="23"/>
          <w:szCs w:val="23"/>
          <w:bdr w:val="single" w:sz="6" w:space="0" w:color="F6F6F6" w:frame="1"/>
          <w:shd w:val="clear" w:color="auto" w:fill="FFFFFF"/>
          <w:lang w:eastAsia="sl-SI"/>
        </w:rPr>
        <w:instrText xml:space="preserve"> HYPERLINK "https://www.finance.si/leksikon/98410?src=top" \o "Objave: Knauf insulation" </w:instrText>
      </w:r>
      <w:r w:rsidRPr="00017CA0">
        <w:rPr>
          <w:rFonts w:ascii="Arial" w:eastAsia="Times New Roman" w:hAnsi="Arial" w:cs="Arial"/>
          <w:color w:val="000000"/>
          <w:sz w:val="23"/>
          <w:szCs w:val="23"/>
          <w:bdr w:val="single" w:sz="6" w:space="0" w:color="F6F6F6" w:frame="1"/>
          <w:shd w:val="clear" w:color="auto" w:fill="FFFFFF"/>
          <w:lang w:eastAsia="sl-SI"/>
        </w:rPr>
        <w:fldChar w:fldCharType="separate"/>
      </w:r>
      <w:r w:rsidRPr="00017CA0">
        <w:rPr>
          <w:rFonts w:ascii="Arial" w:eastAsia="Times New Roman" w:hAnsi="Arial" w:cs="Arial"/>
          <w:color w:val="0000FF"/>
          <w:sz w:val="23"/>
          <w:szCs w:val="23"/>
          <w:bdr w:val="single" w:sz="6" w:space="0" w:color="F6F6F6" w:frame="1"/>
          <w:shd w:val="clear" w:color="auto" w:fill="FFFFFF"/>
          <w:lang w:eastAsia="sl-SI"/>
        </w:rPr>
        <w:t>Knauf</w:t>
      </w:r>
      <w:proofErr w:type="spellEnd"/>
      <w:r w:rsidRPr="00017CA0">
        <w:rPr>
          <w:rFonts w:ascii="Arial" w:eastAsia="Times New Roman" w:hAnsi="Arial" w:cs="Arial"/>
          <w:color w:val="0000FF"/>
          <w:sz w:val="23"/>
          <w:szCs w:val="23"/>
          <w:bdr w:val="single" w:sz="6" w:space="0" w:color="F6F6F6" w:frame="1"/>
          <w:shd w:val="clear" w:color="auto" w:fill="FFFFFF"/>
          <w:lang w:eastAsia="sl-SI"/>
        </w:rPr>
        <w:t xml:space="preserve"> </w:t>
      </w:r>
      <w:proofErr w:type="spellStart"/>
      <w:r w:rsidRPr="00017CA0">
        <w:rPr>
          <w:rFonts w:ascii="Arial" w:eastAsia="Times New Roman" w:hAnsi="Arial" w:cs="Arial"/>
          <w:color w:val="0000FF"/>
          <w:sz w:val="23"/>
          <w:szCs w:val="23"/>
          <w:bdr w:val="single" w:sz="6" w:space="0" w:color="F6F6F6" w:frame="1"/>
          <w:shd w:val="clear" w:color="auto" w:fill="FFFFFF"/>
          <w:lang w:eastAsia="sl-SI"/>
        </w:rPr>
        <w:t>insulation</w:t>
      </w:r>
      <w:proofErr w:type="spellEnd"/>
      <w:r w:rsidRPr="00017CA0">
        <w:rPr>
          <w:rFonts w:ascii="Arial" w:eastAsia="Times New Roman" w:hAnsi="Arial" w:cs="Arial"/>
          <w:color w:val="000000"/>
          <w:sz w:val="23"/>
          <w:szCs w:val="23"/>
          <w:bdr w:val="single" w:sz="6" w:space="0" w:color="F6F6F6" w:frame="1"/>
          <w:shd w:val="clear" w:color="auto" w:fill="FFFFFF"/>
          <w:lang w:eastAsia="sl-SI"/>
        </w:rPr>
        <w:fldChar w:fldCharType="end"/>
      </w:r>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4" w:tooltip="Objave: NIL, podatkovne komunikacije, d.o.o." w:history="1">
        <w:r w:rsidRPr="00017CA0">
          <w:rPr>
            <w:rFonts w:ascii="Arial" w:eastAsia="Times New Roman" w:hAnsi="Arial" w:cs="Arial"/>
            <w:color w:val="0000FF"/>
            <w:sz w:val="23"/>
            <w:szCs w:val="23"/>
            <w:bdr w:val="single" w:sz="6" w:space="0" w:color="F6F6F6" w:frame="1"/>
            <w:shd w:val="clear" w:color="auto" w:fill="FFFFFF"/>
            <w:lang w:eastAsia="sl-SI"/>
          </w:rPr>
          <w:t>NIL</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5" w:tooltip="Objave: Komunala Radgona" w:history="1">
        <w:r w:rsidRPr="00017CA0">
          <w:rPr>
            <w:rFonts w:ascii="Arial" w:eastAsia="Times New Roman" w:hAnsi="Arial" w:cs="Arial"/>
            <w:color w:val="0000FF"/>
            <w:sz w:val="23"/>
            <w:szCs w:val="23"/>
            <w:bdr w:val="single" w:sz="6" w:space="0" w:color="F6F6F6" w:frame="1"/>
            <w:shd w:val="clear" w:color="auto" w:fill="FFFFFF"/>
            <w:lang w:eastAsia="sl-SI"/>
          </w:rPr>
          <w:t>Komunala Radgona</w:t>
        </w:r>
      </w:hyperlink>
      <w:r w:rsidRPr="00017CA0">
        <w:rPr>
          <w:rFonts w:ascii="Arial" w:eastAsia="Times New Roman" w:hAnsi="Arial" w:cs="Arial"/>
          <w:color w:val="000000"/>
          <w:sz w:val="23"/>
          <w:szCs w:val="23"/>
          <w:bdr w:val="single" w:sz="6" w:space="0" w:color="F6F6F6" w:frame="1"/>
          <w:shd w:val="clear" w:color="auto" w:fill="FFFFFF"/>
          <w:lang w:eastAsia="sl-SI"/>
        </w:rPr>
        <w:t> &gt;</w:t>
      </w:r>
      <w:r w:rsidRPr="00017CA0">
        <w:rPr>
          <w:rFonts w:ascii="Georgia" w:eastAsia="Times New Roman" w:hAnsi="Georgia" w:cs="Times New Roman"/>
          <w:color w:val="000000"/>
          <w:sz w:val="40"/>
          <w:szCs w:val="40"/>
          <w:lang w:eastAsia="sl-SI"/>
        </w:rPr>
        <w:t> </w:t>
      </w:r>
      <w:hyperlink r:id="rId16" w:tooltip="Objave: Rogaška Slatina" w:history="1">
        <w:r w:rsidRPr="00017CA0">
          <w:rPr>
            <w:rFonts w:ascii="Arial" w:eastAsia="Times New Roman" w:hAnsi="Arial" w:cs="Arial"/>
            <w:color w:val="0000FF"/>
            <w:sz w:val="23"/>
            <w:szCs w:val="23"/>
            <w:bdr w:val="single" w:sz="6" w:space="0" w:color="F6F6F6" w:frame="1"/>
            <w:shd w:val="clear" w:color="auto" w:fill="FFFFFF"/>
            <w:lang w:eastAsia="sl-SI"/>
          </w:rPr>
          <w:t>Rogaška Slatina</w:t>
        </w:r>
      </w:hyperlink>
      <w:r w:rsidRPr="00017CA0">
        <w:rPr>
          <w:rFonts w:ascii="Arial" w:eastAsia="Times New Roman" w:hAnsi="Arial" w:cs="Arial"/>
          <w:color w:val="000000"/>
          <w:sz w:val="23"/>
          <w:szCs w:val="23"/>
          <w:bdr w:val="single" w:sz="6" w:space="0" w:color="F6F6F6" w:frame="1"/>
          <w:shd w:val="clear" w:color="auto" w:fill="FFFFFF"/>
          <w:lang w:eastAsia="sl-SI"/>
        </w:rPr>
        <w:t> &gt;</w:t>
      </w:r>
    </w:p>
    <w:p w:rsidR="00017CA0" w:rsidRPr="00017CA0" w:rsidRDefault="00017CA0" w:rsidP="00017CA0">
      <w:pPr>
        <w:spacing w:after="0" w:line="384" w:lineRule="atLeast"/>
        <w:rPr>
          <w:rFonts w:ascii="Georgia" w:eastAsia="Times New Roman" w:hAnsi="Georgia" w:cs="Times New Roman"/>
          <w:color w:val="000000"/>
          <w:sz w:val="40"/>
          <w:szCs w:val="40"/>
          <w:lang w:eastAsia="sl-SI"/>
        </w:rPr>
      </w:pPr>
      <w:r w:rsidRPr="00017CA0">
        <w:rPr>
          <w:rFonts w:ascii="Georgia" w:eastAsia="Times New Roman" w:hAnsi="Georgia" w:cs="Times New Roman"/>
          <w:color w:val="000000"/>
          <w:sz w:val="40"/>
          <w:szCs w:val="40"/>
          <w:lang w:eastAsia="sl-SI"/>
        </w:rPr>
        <w:pict>
          <v:rect id="_x0000_i1028" style="width:0;height:.75pt" o:hralign="center" o:hrstd="t" o:hr="t" fillcolor="#a0a0a0" stroked="f"/>
        </w:pict>
      </w:r>
    </w:p>
    <w:p w:rsidR="00017CA0" w:rsidRPr="00017CA0" w:rsidRDefault="00017CA0" w:rsidP="00017CA0">
      <w:pPr>
        <w:spacing w:before="240" w:after="240" w:line="384" w:lineRule="atLeast"/>
        <w:rPr>
          <w:rFonts w:ascii="Georgia" w:eastAsia="Times New Roman" w:hAnsi="Georgia" w:cs="Times New Roman"/>
          <w:color w:val="000000"/>
          <w:sz w:val="32"/>
          <w:szCs w:val="32"/>
          <w:lang w:eastAsia="sl-SI"/>
        </w:rPr>
      </w:pPr>
      <w:r w:rsidRPr="00017CA0">
        <w:rPr>
          <w:rFonts w:ascii="Georgia" w:eastAsia="Times New Roman" w:hAnsi="Georgia" w:cs="Times New Roman"/>
          <w:color w:val="000000"/>
          <w:sz w:val="32"/>
          <w:szCs w:val="32"/>
          <w:lang w:eastAsia="sl-SI"/>
        </w:rPr>
        <w:t>Podjetja in ustanove, ki so se na novo zavezala k spodbujanju pitja vode iz pipe, so prevzela certifikat Zbornice komunalnega gospodarstva pri </w:t>
      </w:r>
      <w:r w:rsidRPr="00017CA0">
        <w:rPr>
          <w:rFonts w:ascii="Georgia" w:eastAsia="Times New Roman" w:hAnsi="Georgia" w:cs="Times New Roman"/>
          <w:b/>
          <w:bCs/>
          <w:color w:val="000000"/>
          <w:sz w:val="32"/>
          <w:szCs w:val="32"/>
          <w:lang w:eastAsia="sl-SI"/>
        </w:rPr>
        <w:t>Gospodarski zbornici Slovenije</w:t>
      </w:r>
      <w:r w:rsidRPr="00017CA0">
        <w:rPr>
          <w:rFonts w:ascii="Georgia" w:eastAsia="Times New Roman" w:hAnsi="Georgia" w:cs="Times New Roman"/>
          <w:color w:val="000000"/>
          <w:sz w:val="32"/>
          <w:szCs w:val="32"/>
          <w:lang w:eastAsia="sl-SI"/>
        </w:rPr>
        <w:t>. Vseh imetnikov certifikata je več kot 65.</w:t>
      </w:r>
    </w:p>
    <w:p w:rsidR="00017CA0" w:rsidRPr="00017CA0" w:rsidRDefault="00017CA0" w:rsidP="00017CA0">
      <w:pPr>
        <w:spacing w:before="240" w:after="240" w:line="384" w:lineRule="atLeast"/>
        <w:rPr>
          <w:rFonts w:ascii="Georgia" w:eastAsia="Times New Roman" w:hAnsi="Georgia" w:cs="Times New Roman"/>
          <w:color w:val="000000"/>
          <w:sz w:val="32"/>
          <w:szCs w:val="32"/>
          <w:lang w:eastAsia="sl-SI"/>
        </w:rPr>
      </w:pPr>
      <w:r w:rsidRPr="00017CA0">
        <w:rPr>
          <w:rFonts w:ascii="Georgia" w:eastAsia="Times New Roman" w:hAnsi="Georgia" w:cs="Times New Roman"/>
          <w:color w:val="000000"/>
          <w:sz w:val="32"/>
          <w:szCs w:val="32"/>
          <w:lang w:eastAsia="sl-SI"/>
        </w:rPr>
        <w:t>Novi prejemniki certifikata Voda iz pipe so podjetja </w:t>
      </w:r>
      <w:r w:rsidRPr="00017CA0">
        <w:rPr>
          <w:rFonts w:ascii="Georgia" w:eastAsia="Times New Roman" w:hAnsi="Georgia" w:cs="Times New Roman"/>
          <w:b/>
          <w:bCs/>
          <w:color w:val="000000"/>
          <w:sz w:val="32"/>
          <w:szCs w:val="32"/>
          <w:lang w:eastAsia="sl-SI"/>
        </w:rPr>
        <w:t>A1 Slovenija</w:t>
      </w:r>
      <w:r w:rsidRPr="00017CA0">
        <w:rPr>
          <w:rFonts w:ascii="Georgia" w:eastAsia="Times New Roman" w:hAnsi="Georgia" w:cs="Times New Roman"/>
          <w:color w:val="000000"/>
          <w:sz w:val="32"/>
          <w:szCs w:val="32"/>
          <w:lang w:eastAsia="sl-SI"/>
        </w:rPr>
        <w:t>, </w:t>
      </w:r>
      <w:r w:rsidRPr="00017CA0">
        <w:rPr>
          <w:rFonts w:ascii="Georgia" w:eastAsia="Times New Roman" w:hAnsi="Georgia" w:cs="Times New Roman"/>
          <w:b/>
          <w:bCs/>
          <w:color w:val="000000"/>
          <w:sz w:val="32"/>
          <w:szCs w:val="32"/>
          <w:lang w:eastAsia="sl-SI"/>
        </w:rPr>
        <w:t>Petrol</w:t>
      </w:r>
      <w:r w:rsidRPr="00017CA0">
        <w:rPr>
          <w:rFonts w:ascii="Georgia" w:eastAsia="Times New Roman" w:hAnsi="Georgia" w:cs="Times New Roman"/>
          <w:color w:val="000000"/>
          <w:sz w:val="32"/>
          <w:szCs w:val="32"/>
          <w:lang w:eastAsia="sl-SI"/>
        </w:rPr>
        <w:t>, </w:t>
      </w:r>
      <w:proofErr w:type="spellStart"/>
      <w:r w:rsidRPr="00017CA0">
        <w:rPr>
          <w:rFonts w:ascii="Georgia" w:eastAsia="Times New Roman" w:hAnsi="Georgia" w:cs="Times New Roman"/>
          <w:b/>
          <w:bCs/>
          <w:color w:val="000000"/>
          <w:sz w:val="32"/>
          <w:szCs w:val="32"/>
          <w:lang w:eastAsia="sl-SI"/>
        </w:rPr>
        <w:t>Knauf</w:t>
      </w:r>
      <w:proofErr w:type="spellEnd"/>
      <w:r w:rsidRPr="00017CA0">
        <w:rPr>
          <w:rFonts w:ascii="Georgia" w:eastAsia="Times New Roman" w:hAnsi="Georgia" w:cs="Times New Roman"/>
          <w:b/>
          <w:bCs/>
          <w:color w:val="000000"/>
          <w:sz w:val="32"/>
          <w:szCs w:val="32"/>
          <w:lang w:eastAsia="sl-SI"/>
        </w:rPr>
        <w:t xml:space="preserve"> </w:t>
      </w:r>
      <w:proofErr w:type="spellStart"/>
      <w:r w:rsidRPr="00017CA0">
        <w:rPr>
          <w:rFonts w:ascii="Georgia" w:eastAsia="Times New Roman" w:hAnsi="Georgia" w:cs="Times New Roman"/>
          <w:b/>
          <w:bCs/>
          <w:color w:val="000000"/>
          <w:sz w:val="32"/>
          <w:szCs w:val="32"/>
          <w:lang w:eastAsia="sl-SI"/>
        </w:rPr>
        <w:t>Insulation</w:t>
      </w:r>
      <w:proofErr w:type="spellEnd"/>
      <w:r w:rsidRPr="00017CA0">
        <w:rPr>
          <w:rFonts w:ascii="Georgia" w:eastAsia="Times New Roman" w:hAnsi="Georgia" w:cs="Times New Roman"/>
          <w:color w:val="000000"/>
          <w:sz w:val="32"/>
          <w:szCs w:val="32"/>
          <w:lang w:eastAsia="sl-SI"/>
        </w:rPr>
        <w:t>, </w:t>
      </w:r>
      <w:r w:rsidRPr="00017CA0">
        <w:rPr>
          <w:rFonts w:ascii="Georgia" w:eastAsia="Times New Roman" w:hAnsi="Georgia" w:cs="Times New Roman"/>
          <w:b/>
          <w:bCs/>
          <w:color w:val="000000"/>
          <w:sz w:val="32"/>
          <w:szCs w:val="32"/>
          <w:lang w:eastAsia="sl-SI"/>
        </w:rPr>
        <w:t>NIL</w:t>
      </w:r>
      <w:r w:rsidRPr="00017CA0">
        <w:rPr>
          <w:rFonts w:ascii="Georgia" w:eastAsia="Times New Roman" w:hAnsi="Georgia" w:cs="Times New Roman"/>
          <w:color w:val="000000"/>
          <w:sz w:val="32"/>
          <w:szCs w:val="32"/>
          <w:lang w:eastAsia="sl-SI"/>
        </w:rPr>
        <w:t>, komunalni podjetji JKP Brezovica in </w:t>
      </w:r>
      <w:r w:rsidRPr="00017CA0">
        <w:rPr>
          <w:rFonts w:ascii="Georgia" w:eastAsia="Times New Roman" w:hAnsi="Georgia" w:cs="Times New Roman"/>
          <w:b/>
          <w:bCs/>
          <w:color w:val="000000"/>
          <w:sz w:val="32"/>
          <w:szCs w:val="32"/>
          <w:lang w:eastAsia="sl-SI"/>
        </w:rPr>
        <w:t>Komunala Radgona</w:t>
      </w:r>
      <w:r w:rsidRPr="00017CA0">
        <w:rPr>
          <w:rFonts w:ascii="Georgia" w:eastAsia="Times New Roman" w:hAnsi="Georgia" w:cs="Times New Roman"/>
          <w:color w:val="000000"/>
          <w:sz w:val="32"/>
          <w:szCs w:val="32"/>
          <w:lang w:eastAsia="sl-SI"/>
        </w:rPr>
        <w:t>, občine Kranj, </w:t>
      </w:r>
      <w:r w:rsidRPr="00017CA0">
        <w:rPr>
          <w:rFonts w:ascii="Georgia" w:eastAsia="Times New Roman" w:hAnsi="Georgia" w:cs="Times New Roman"/>
          <w:b/>
          <w:bCs/>
          <w:color w:val="000000"/>
          <w:sz w:val="32"/>
          <w:szCs w:val="32"/>
          <w:lang w:eastAsia="sl-SI"/>
        </w:rPr>
        <w:t>Rogaška Slatina</w:t>
      </w:r>
      <w:r w:rsidRPr="00017CA0">
        <w:rPr>
          <w:rFonts w:ascii="Georgia" w:eastAsia="Times New Roman" w:hAnsi="Georgia" w:cs="Times New Roman"/>
          <w:color w:val="000000"/>
          <w:sz w:val="32"/>
          <w:szCs w:val="32"/>
          <w:lang w:eastAsia="sl-SI"/>
        </w:rPr>
        <w:t> in Velika Polana, vrtec Laško in GZS.</w:t>
      </w:r>
    </w:p>
    <w:p w:rsidR="00017CA0" w:rsidRDefault="00017CA0" w:rsidP="00017CA0">
      <w:pPr>
        <w:spacing w:after="0" w:line="354" w:lineRule="atLeast"/>
        <w:rPr>
          <w:rFonts w:ascii="fin2 Sans" w:eastAsia="Times New Roman" w:hAnsi="fin2 Sans" w:cs="Times New Roman"/>
          <w:i/>
          <w:iCs/>
          <w:color w:val="333333"/>
          <w:sz w:val="40"/>
          <w:szCs w:val="40"/>
          <w:lang w:eastAsia="sl-SI"/>
        </w:rPr>
      </w:pPr>
      <w:r>
        <w:rPr>
          <w:rFonts w:ascii="fin2 Sans" w:eastAsia="Times New Roman" w:hAnsi="fin2 Sans" w:cs="Times New Roman"/>
          <w:i/>
          <w:iCs/>
          <w:noProof/>
          <w:color w:val="333333"/>
          <w:sz w:val="40"/>
          <w:szCs w:val="40"/>
          <w:lang w:eastAsia="sl-SI"/>
        </w:rPr>
        <w:drawing>
          <wp:inline distT="0" distB="0" distL="0" distR="0">
            <wp:extent cx="5760720" cy="3176905"/>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jemniki-certifkata-Voda-iz-pipe-Zbornica-komunalnega-gospodarstva-5ef210f330466-5ef210f33215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176905"/>
                    </a:xfrm>
                    <a:prstGeom prst="rect">
                      <a:avLst/>
                    </a:prstGeom>
                  </pic:spPr>
                </pic:pic>
              </a:graphicData>
            </a:graphic>
          </wp:inline>
        </w:drawing>
      </w:r>
    </w:p>
    <w:p w:rsidR="00017CA0" w:rsidRDefault="00017CA0" w:rsidP="00017CA0">
      <w:pPr>
        <w:spacing w:after="0" w:line="354" w:lineRule="atLeast"/>
        <w:rPr>
          <w:rFonts w:ascii="fin2 Sans" w:eastAsia="Times New Roman" w:hAnsi="fin2 Sans" w:cs="Times New Roman"/>
          <w:i/>
          <w:iCs/>
          <w:color w:val="333333"/>
          <w:sz w:val="40"/>
          <w:szCs w:val="40"/>
          <w:lang w:eastAsia="sl-SI"/>
        </w:rPr>
      </w:pPr>
    </w:p>
    <w:p w:rsidR="00017CA0" w:rsidRPr="00017CA0" w:rsidRDefault="00017CA0" w:rsidP="00017CA0">
      <w:pPr>
        <w:spacing w:after="0" w:line="354" w:lineRule="atLeast"/>
        <w:rPr>
          <w:rFonts w:ascii="fin2 Sans" w:eastAsia="Times New Roman" w:hAnsi="fin2 Sans" w:cs="Times New Roman"/>
          <w:color w:val="333333"/>
          <w:sz w:val="40"/>
          <w:szCs w:val="40"/>
          <w:lang w:eastAsia="sl-SI"/>
        </w:rPr>
      </w:pPr>
      <w:r w:rsidRPr="00017CA0">
        <w:rPr>
          <w:rFonts w:ascii="fin2 Sans" w:eastAsia="Times New Roman" w:hAnsi="fin2 Sans" w:cs="Times New Roman"/>
          <w:i/>
          <w:iCs/>
          <w:color w:val="333333"/>
          <w:sz w:val="40"/>
          <w:szCs w:val="40"/>
          <w:lang w:eastAsia="sl-SI"/>
        </w:rPr>
        <w:t>Novi prejemniki certifikata</w:t>
      </w:r>
    </w:p>
    <w:p w:rsidR="00017CA0" w:rsidRDefault="00017CA0" w:rsidP="00017CA0">
      <w:pPr>
        <w:spacing w:before="240" w:after="240" w:line="384" w:lineRule="atLeast"/>
        <w:rPr>
          <w:rFonts w:ascii="Georgia" w:eastAsia="Times New Roman" w:hAnsi="Georgia" w:cs="Times New Roman"/>
          <w:color w:val="000000"/>
          <w:sz w:val="32"/>
          <w:szCs w:val="32"/>
          <w:lang w:eastAsia="sl-SI"/>
        </w:rPr>
      </w:pPr>
    </w:p>
    <w:p w:rsidR="00017CA0" w:rsidRPr="00017CA0" w:rsidRDefault="00017CA0" w:rsidP="00017CA0">
      <w:pPr>
        <w:spacing w:before="240" w:after="240" w:line="384" w:lineRule="atLeast"/>
        <w:rPr>
          <w:rFonts w:ascii="Georgia" w:eastAsia="Times New Roman" w:hAnsi="Georgia" w:cs="Times New Roman"/>
          <w:color w:val="000000"/>
          <w:sz w:val="32"/>
          <w:szCs w:val="32"/>
          <w:lang w:eastAsia="sl-SI"/>
        </w:rPr>
      </w:pPr>
      <w:bookmarkStart w:id="0" w:name="_GoBack"/>
      <w:bookmarkEnd w:id="0"/>
      <w:r w:rsidRPr="00017CA0">
        <w:rPr>
          <w:rFonts w:ascii="Georgia" w:eastAsia="Times New Roman" w:hAnsi="Georgia" w:cs="Times New Roman"/>
          <w:color w:val="000000"/>
          <w:sz w:val="32"/>
          <w:szCs w:val="32"/>
          <w:lang w:eastAsia="sl-SI"/>
        </w:rPr>
        <w:t xml:space="preserve">Velik del plastičnih odpadkov so plastenke. Na leto nastane v </w:t>
      </w:r>
      <w:proofErr w:type="spellStart"/>
      <w:r w:rsidRPr="00017CA0">
        <w:rPr>
          <w:rFonts w:ascii="Georgia" w:eastAsia="Times New Roman" w:hAnsi="Georgia" w:cs="Times New Roman"/>
          <w:color w:val="000000"/>
          <w:sz w:val="32"/>
          <w:szCs w:val="32"/>
          <w:lang w:eastAsia="sl-SI"/>
        </w:rPr>
        <w:t>Evopi</w:t>
      </w:r>
      <w:proofErr w:type="spellEnd"/>
      <w:r w:rsidRPr="00017CA0">
        <w:rPr>
          <w:rFonts w:ascii="Georgia" w:eastAsia="Times New Roman" w:hAnsi="Georgia" w:cs="Times New Roman"/>
          <w:color w:val="000000"/>
          <w:sz w:val="32"/>
          <w:szCs w:val="32"/>
          <w:lang w:eastAsia="sl-SI"/>
        </w:rPr>
        <w:t xml:space="preserve"> 26 milijonov ton plastičnih odpadkov, zato je evropska komisija zapovedala ukinitev prodaje določenih plastičnih izdelkov za enkratno uporabo do leta 2021, določila pa je tudi dolgoročne cilje glede zbiranja plastenk.</w:t>
      </w:r>
    </w:p>
    <w:p w:rsidR="00017CA0" w:rsidRPr="00017CA0" w:rsidRDefault="00017CA0" w:rsidP="00017CA0">
      <w:pPr>
        <w:spacing w:before="240" w:after="240" w:line="384" w:lineRule="atLeast"/>
        <w:rPr>
          <w:rFonts w:ascii="Georgia" w:eastAsia="Times New Roman" w:hAnsi="Georgia" w:cs="Times New Roman"/>
          <w:color w:val="000000"/>
          <w:sz w:val="32"/>
          <w:szCs w:val="32"/>
          <w:lang w:eastAsia="sl-SI"/>
        </w:rPr>
      </w:pPr>
      <w:r w:rsidRPr="00017CA0">
        <w:rPr>
          <w:rFonts w:ascii="Georgia" w:eastAsia="Times New Roman" w:hAnsi="Georgia" w:cs="Times New Roman"/>
          <w:color w:val="000000"/>
          <w:sz w:val="32"/>
          <w:szCs w:val="32"/>
          <w:lang w:eastAsia="sl-SI"/>
        </w:rPr>
        <w:lastRenderedPageBreak/>
        <w:t>V številnih slovenskih organizacijah so v svojih prostorih zato ukinili uživanje predpakirane vode.</w:t>
      </w:r>
    </w:p>
    <w:p w:rsidR="00017CA0" w:rsidRPr="00017CA0" w:rsidRDefault="00017CA0" w:rsidP="00017CA0">
      <w:pPr>
        <w:spacing w:before="240" w:after="240" w:line="384" w:lineRule="atLeast"/>
        <w:rPr>
          <w:rFonts w:ascii="Georgia" w:eastAsia="Times New Roman" w:hAnsi="Georgia" w:cs="Times New Roman"/>
          <w:color w:val="000000"/>
          <w:sz w:val="32"/>
          <w:szCs w:val="32"/>
          <w:lang w:eastAsia="sl-SI"/>
        </w:rPr>
      </w:pPr>
      <w:r w:rsidRPr="00017CA0">
        <w:rPr>
          <w:rFonts w:ascii="Georgia" w:eastAsia="Times New Roman" w:hAnsi="Georgia" w:cs="Times New Roman"/>
          <w:color w:val="000000"/>
          <w:sz w:val="32"/>
          <w:szCs w:val="32"/>
          <w:lang w:eastAsia="sl-SI"/>
        </w:rPr>
        <w:t>»Osnovno načelo vode je, da teče. Tista voda, ki jo zapremo, ustekleničimo, je neživa voda in v Sloveniji imamo srečo, da lahko na vsakem koraku uživamo tekočo, živo vodo. To, da lahko uživamo vodo iz pipe, ni samoumevno. Na vseh nas je, da živo vodo ohranimo za bodoče generacije skladno z zavedanjem, da se naša ravnanja na kopnem odražajo neposredno v kakovosti naših voda,« je na podelitvi certifikata Voda iz pipe poudaril biolog in ekolog ter profesor na ljubljanski biotehniški fakulteti </w:t>
      </w:r>
      <w:r w:rsidRPr="00017CA0">
        <w:rPr>
          <w:rFonts w:ascii="Georgia" w:eastAsia="Times New Roman" w:hAnsi="Georgia" w:cs="Times New Roman"/>
          <w:b/>
          <w:bCs/>
          <w:color w:val="000000"/>
          <w:sz w:val="32"/>
          <w:szCs w:val="32"/>
          <w:lang w:eastAsia="sl-SI"/>
        </w:rPr>
        <w:t>Mihael J. Toman</w:t>
      </w:r>
      <w:r w:rsidRPr="00017CA0">
        <w:rPr>
          <w:rFonts w:ascii="Georgia" w:eastAsia="Times New Roman" w:hAnsi="Georgia" w:cs="Times New Roman"/>
          <w:color w:val="000000"/>
          <w:sz w:val="32"/>
          <w:szCs w:val="32"/>
          <w:lang w:eastAsia="sl-SI"/>
        </w:rPr>
        <w:t>.</w:t>
      </w:r>
    </w:p>
    <w:p w:rsidR="00017CA0" w:rsidRPr="00017CA0" w:rsidRDefault="00017CA0" w:rsidP="00017CA0">
      <w:pPr>
        <w:spacing w:after="0" w:line="384" w:lineRule="atLeast"/>
        <w:rPr>
          <w:rFonts w:ascii="Georgia" w:eastAsia="Times New Roman" w:hAnsi="Georgia" w:cs="Times New Roman"/>
          <w:color w:val="000000"/>
          <w:sz w:val="40"/>
          <w:szCs w:val="40"/>
          <w:lang w:eastAsia="sl-SI"/>
        </w:rPr>
      </w:pPr>
      <w:r>
        <w:rPr>
          <w:noProof/>
          <w:lang w:eastAsia="sl-SI"/>
        </w:rPr>
        <w:drawing>
          <wp:inline distT="0" distB="0" distL="0" distR="0" wp14:anchorId="766E11E7" wp14:editId="616DC350">
            <wp:extent cx="5760720" cy="3838703"/>
            <wp:effectExtent l="0" t="0" r="0" b="9525"/>
            <wp:docPr id="4" name="Slika 4" descr="Mihael-J.-Toman-biotehniska-fakulteta-okolje-voda-5ef21079d403f-5ef21079d6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hael-J.-Toman-biotehniska-fakulteta-okolje-voda-5ef21079d403f-5ef21079d61f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38703"/>
                    </a:xfrm>
                    <a:prstGeom prst="rect">
                      <a:avLst/>
                    </a:prstGeom>
                    <a:noFill/>
                    <a:ln>
                      <a:noFill/>
                    </a:ln>
                  </pic:spPr>
                </pic:pic>
              </a:graphicData>
            </a:graphic>
          </wp:inline>
        </w:drawing>
      </w:r>
    </w:p>
    <w:p w:rsidR="00017CA0" w:rsidRPr="00017CA0" w:rsidRDefault="00017CA0" w:rsidP="00017CA0">
      <w:pPr>
        <w:spacing w:line="354" w:lineRule="atLeast"/>
        <w:rPr>
          <w:rFonts w:ascii="fin2 Sans" w:eastAsia="Times New Roman" w:hAnsi="fin2 Sans" w:cs="Times New Roman"/>
          <w:color w:val="333333"/>
          <w:sz w:val="40"/>
          <w:szCs w:val="40"/>
          <w:lang w:eastAsia="sl-SI"/>
        </w:rPr>
      </w:pPr>
      <w:r w:rsidRPr="00017CA0">
        <w:rPr>
          <w:rFonts w:ascii="fin2 Sans" w:eastAsia="Times New Roman" w:hAnsi="fin2 Sans" w:cs="Times New Roman"/>
          <w:i/>
          <w:iCs/>
          <w:color w:val="333333"/>
          <w:sz w:val="40"/>
          <w:szCs w:val="40"/>
          <w:lang w:eastAsia="sl-SI"/>
        </w:rPr>
        <w:t>Mihael J. Toman</w:t>
      </w:r>
    </w:p>
    <w:p w:rsidR="00017CA0" w:rsidRPr="00017CA0" w:rsidRDefault="00017CA0" w:rsidP="00017CA0">
      <w:pPr>
        <w:spacing w:after="0" w:line="270" w:lineRule="atLeast"/>
        <w:rPr>
          <w:rFonts w:ascii="Georgia" w:eastAsia="Times New Roman" w:hAnsi="Georgia" w:cs="Times New Roman"/>
          <w:sz w:val="24"/>
          <w:szCs w:val="24"/>
          <w:lang w:eastAsia="sl-SI"/>
        </w:rPr>
      </w:pPr>
      <w:r w:rsidRPr="00017CA0">
        <w:rPr>
          <w:rFonts w:ascii="Georgia" w:eastAsia="Times New Roman" w:hAnsi="Georgia" w:cs="Times New Roman"/>
          <w:sz w:val="24"/>
          <w:szCs w:val="24"/>
          <w:lang w:eastAsia="sl-SI"/>
        </w:rPr>
        <w:pict>
          <v:rect id="_x0000_i1030" style="width:0;height:.75pt" o:hralign="center" o:hrstd="t" o:hr="t" fillcolor="#a0a0a0" stroked="f"/>
        </w:pict>
      </w:r>
    </w:p>
    <w:p w:rsidR="00017CA0" w:rsidRPr="00017CA0" w:rsidRDefault="00017CA0" w:rsidP="00017CA0">
      <w:pPr>
        <w:spacing w:line="450" w:lineRule="atLeast"/>
        <w:textAlignment w:val="center"/>
        <w:rPr>
          <w:rFonts w:ascii="Georgia" w:eastAsia="Times New Roman" w:hAnsi="Georgia" w:cs="Times New Roman"/>
          <w:sz w:val="27"/>
          <w:szCs w:val="27"/>
          <w:lang w:eastAsia="sl-SI"/>
        </w:rPr>
      </w:pPr>
      <w:r w:rsidRPr="00017CA0">
        <w:rPr>
          <w:rFonts w:ascii="fin2 Sans" w:eastAsia="Times New Roman" w:hAnsi="fin2 Sans" w:cs="Times New Roman"/>
          <w:sz w:val="27"/>
          <w:szCs w:val="27"/>
          <w:lang w:eastAsia="sl-SI"/>
        </w:rPr>
        <w:t>Več iz teme</w:t>
      </w:r>
      <w:r w:rsidRPr="00017CA0">
        <w:rPr>
          <w:rFonts w:ascii="fin2 Sans" w:eastAsia="Times New Roman" w:hAnsi="fin2 Sans" w:cs="Times New Roman"/>
          <w:color w:val="C00000"/>
          <w:sz w:val="27"/>
          <w:szCs w:val="27"/>
          <w:lang w:eastAsia="sl-SI"/>
        </w:rPr>
        <w:t>:</w:t>
      </w:r>
      <w:r w:rsidRPr="00017CA0">
        <w:rPr>
          <w:rFonts w:ascii="fin2 Sans" w:eastAsia="Times New Roman" w:hAnsi="fin2 Sans" w:cs="Times New Roman"/>
          <w:sz w:val="27"/>
          <w:szCs w:val="27"/>
          <w:lang w:eastAsia="sl-SI"/>
        </w:rPr>
        <w:t>  </w:t>
      </w:r>
    </w:p>
    <w:p w:rsidR="00C35735" w:rsidRDefault="00017CA0" w:rsidP="00017CA0">
      <w:hyperlink r:id="rId19" w:tooltip="Objave: okolje" w:history="1">
        <w:r w:rsidRPr="00017CA0">
          <w:rPr>
            <w:rFonts w:ascii="Arial" w:eastAsia="Times New Roman" w:hAnsi="Arial" w:cs="Arial"/>
            <w:color w:val="0000FF"/>
            <w:sz w:val="23"/>
            <w:szCs w:val="23"/>
            <w:bdr w:val="single" w:sz="6" w:space="0" w:color="F6F6F6" w:frame="1"/>
            <w:shd w:val="clear" w:color="auto" w:fill="FFFFFF"/>
            <w:lang w:eastAsia="sl-SI"/>
          </w:rPr>
          <w:t>okolje</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0" w:tooltip="Objave: Gospodarska zbornica Slovenije" w:history="1">
        <w:r w:rsidRPr="00017CA0">
          <w:rPr>
            <w:rFonts w:ascii="Arial" w:eastAsia="Times New Roman" w:hAnsi="Arial" w:cs="Arial"/>
            <w:color w:val="0000FF"/>
            <w:sz w:val="23"/>
            <w:szCs w:val="23"/>
            <w:bdr w:val="single" w:sz="6" w:space="0" w:color="F6F6F6" w:frame="1"/>
            <w:shd w:val="clear" w:color="auto" w:fill="FFFFFF"/>
            <w:lang w:eastAsia="sl-SI"/>
          </w:rPr>
          <w:t>GZS</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1" w:tooltip="Objave: A1 Slovenija" w:history="1">
        <w:r w:rsidRPr="00017CA0">
          <w:rPr>
            <w:rFonts w:ascii="Arial" w:eastAsia="Times New Roman" w:hAnsi="Arial" w:cs="Arial"/>
            <w:color w:val="0000FF"/>
            <w:sz w:val="23"/>
            <w:szCs w:val="23"/>
            <w:bdr w:val="single" w:sz="6" w:space="0" w:color="F6F6F6" w:frame="1"/>
            <w:shd w:val="clear" w:color="auto" w:fill="FFFFFF"/>
            <w:lang w:eastAsia="sl-SI"/>
          </w:rPr>
          <w:t>A1 Slovenija</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2" w:tooltip="Objave: Petrol, d.d." w:history="1">
        <w:r w:rsidRPr="00017CA0">
          <w:rPr>
            <w:rFonts w:ascii="Arial" w:eastAsia="Times New Roman" w:hAnsi="Arial" w:cs="Arial"/>
            <w:color w:val="0000FF"/>
            <w:sz w:val="23"/>
            <w:szCs w:val="23"/>
            <w:bdr w:val="single" w:sz="6" w:space="0" w:color="F6F6F6" w:frame="1"/>
            <w:shd w:val="clear" w:color="auto" w:fill="FFFFFF"/>
            <w:lang w:eastAsia="sl-SI"/>
          </w:rPr>
          <w:t>Petrol</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proofErr w:type="spellStart"/>
      <w:r w:rsidRPr="00017CA0">
        <w:rPr>
          <w:rFonts w:ascii="Arial" w:eastAsia="Times New Roman" w:hAnsi="Arial" w:cs="Arial"/>
          <w:sz w:val="23"/>
          <w:szCs w:val="23"/>
          <w:bdr w:val="single" w:sz="6" w:space="0" w:color="F6F6F6" w:frame="1"/>
          <w:shd w:val="clear" w:color="auto" w:fill="FFFFFF"/>
          <w:lang w:eastAsia="sl-SI"/>
        </w:rPr>
        <w:fldChar w:fldCharType="begin"/>
      </w:r>
      <w:r w:rsidRPr="00017CA0">
        <w:rPr>
          <w:rFonts w:ascii="Arial" w:eastAsia="Times New Roman" w:hAnsi="Arial" w:cs="Arial"/>
          <w:sz w:val="23"/>
          <w:szCs w:val="23"/>
          <w:bdr w:val="single" w:sz="6" w:space="0" w:color="F6F6F6" w:frame="1"/>
          <w:shd w:val="clear" w:color="auto" w:fill="FFFFFF"/>
          <w:lang w:eastAsia="sl-SI"/>
        </w:rPr>
        <w:instrText xml:space="preserve"> HYPERLINK "https://www.finance.si/leksikon/98410?src=bottom" \o "Objave: Knauf insulation" </w:instrText>
      </w:r>
      <w:r w:rsidRPr="00017CA0">
        <w:rPr>
          <w:rFonts w:ascii="Arial" w:eastAsia="Times New Roman" w:hAnsi="Arial" w:cs="Arial"/>
          <w:sz w:val="23"/>
          <w:szCs w:val="23"/>
          <w:bdr w:val="single" w:sz="6" w:space="0" w:color="F6F6F6" w:frame="1"/>
          <w:shd w:val="clear" w:color="auto" w:fill="FFFFFF"/>
          <w:lang w:eastAsia="sl-SI"/>
        </w:rPr>
        <w:fldChar w:fldCharType="separate"/>
      </w:r>
      <w:r w:rsidRPr="00017CA0">
        <w:rPr>
          <w:rFonts w:ascii="Arial" w:eastAsia="Times New Roman" w:hAnsi="Arial" w:cs="Arial"/>
          <w:color w:val="0000FF"/>
          <w:sz w:val="23"/>
          <w:szCs w:val="23"/>
          <w:bdr w:val="single" w:sz="6" w:space="0" w:color="F6F6F6" w:frame="1"/>
          <w:shd w:val="clear" w:color="auto" w:fill="FFFFFF"/>
          <w:lang w:eastAsia="sl-SI"/>
        </w:rPr>
        <w:t>Knauf</w:t>
      </w:r>
      <w:proofErr w:type="spellEnd"/>
      <w:r w:rsidRPr="00017CA0">
        <w:rPr>
          <w:rFonts w:ascii="Arial" w:eastAsia="Times New Roman" w:hAnsi="Arial" w:cs="Arial"/>
          <w:color w:val="0000FF"/>
          <w:sz w:val="23"/>
          <w:szCs w:val="23"/>
          <w:bdr w:val="single" w:sz="6" w:space="0" w:color="F6F6F6" w:frame="1"/>
          <w:shd w:val="clear" w:color="auto" w:fill="FFFFFF"/>
          <w:lang w:eastAsia="sl-SI"/>
        </w:rPr>
        <w:t xml:space="preserve"> </w:t>
      </w:r>
      <w:proofErr w:type="spellStart"/>
      <w:r w:rsidRPr="00017CA0">
        <w:rPr>
          <w:rFonts w:ascii="Arial" w:eastAsia="Times New Roman" w:hAnsi="Arial" w:cs="Arial"/>
          <w:color w:val="0000FF"/>
          <w:sz w:val="23"/>
          <w:szCs w:val="23"/>
          <w:bdr w:val="single" w:sz="6" w:space="0" w:color="F6F6F6" w:frame="1"/>
          <w:shd w:val="clear" w:color="auto" w:fill="FFFFFF"/>
          <w:lang w:eastAsia="sl-SI"/>
        </w:rPr>
        <w:t>insulation</w:t>
      </w:r>
      <w:proofErr w:type="spellEnd"/>
      <w:r w:rsidRPr="00017CA0">
        <w:rPr>
          <w:rFonts w:ascii="Arial" w:eastAsia="Times New Roman" w:hAnsi="Arial" w:cs="Arial"/>
          <w:sz w:val="23"/>
          <w:szCs w:val="23"/>
          <w:bdr w:val="single" w:sz="6" w:space="0" w:color="F6F6F6" w:frame="1"/>
          <w:shd w:val="clear" w:color="auto" w:fill="FFFFFF"/>
          <w:lang w:eastAsia="sl-SI"/>
        </w:rPr>
        <w:fldChar w:fldCharType="end"/>
      </w:r>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3" w:tooltip="Objave: NIL, podatkovne komunikacije, d.o.o." w:history="1">
        <w:r w:rsidRPr="00017CA0">
          <w:rPr>
            <w:rFonts w:ascii="Arial" w:eastAsia="Times New Roman" w:hAnsi="Arial" w:cs="Arial"/>
            <w:color w:val="0000FF"/>
            <w:sz w:val="23"/>
            <w:szCs w:val="23"/>
            <w:bdr w:val="single" w:sz="6" w:space="0" w:color="F6F6F6" w:frame="1"/>
            <w:shd w:val="clear" w:color="auto" w:fill="FFFFFF"/>
            <w:lang w:eastAsia="sl-SI"/>
          </w:rPr>
          <w:t>NIL</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4" w:tooltip="Objave: Komunala Radgona" w:history="1">
        <w:r w:rsidRPr="00017CA0">
          <w:rPr>
            <w:rFonts w:ascii="Arial" w:eastAsia="Times New Roman" w:hAnsi="Arial" w:cs="Arial"/>
            <w:color w:val="0000FF"/>
            <w:sz w:val="23"/>
            <w:szCs w:val="23"/>
            <w:bdr w:val="single" w:sz="6" w:space="0" w:color="F6F6F6" w:frame="1"/>
            <w:shd w:val="clear" w:color="auto" w:fill="FFFFFF"/>
            <w:lang w:eastAsia="sl-SI"/>
          </w:rPr>
          <w:t>Komunala Radgona</w:t>
        </w:r>
      </w:hyperlink>
      <w:r w:rsidRPr="00017CA0">
        <w:rPr>
          <w:rFonts w:ascii="Arial" w:eastAsia="Times New Roman" w:hAnsi="Arial" w:cs="Arial"/>
          <w:sz w:val="23"/>
          <w:szCs w:val="23"/>
          <w:bdr w:val="single" w:sz="6" w:space="0" w:color="F6F6F6" w:frame="1"/>
          <w:shd w:val="clear" w:color="auto" w:fill="FFFFFF"/>
          <w:lang w:eastAsia="sl-SI"/>
        </w:rPr>
        <w:t> &gt;</w:t>
      </w:r>
      <w:r w:rsidRPr="00017CA0">
        <w:rPr>
          <w:rFonts w:ascii="Georgia" w:eastAsia="Times New Roman" w:hAnsi="Georgia" w:cs="Times New Roman"/>
          <w:sz w:val="24"/>
          <w:szCs w:val="24"/>
          <w:lang w:eastAsia="sl-SI"/>
        </w:rPr>
        <w:t> </w:t>
      </w:r>
      <w:hyperlink r:id="rId25" w:tooltip="Objave: Rogaška Slatina" w:history="1">
        <w:r w:rsidRPr="00017CA0">
          <w:rPr>
            <w:rFonts w:ascii="Arial" w:eastAsia="Times New Roman" w:hAnsi="Arial" w:cs="Arial"/>
            <w:color w:val="0000FF"/>
            <w:sz w:val="23"/>
            <w:szCs w:val="23"/>
            <w:bdr w:val="single" w:sz="6" w:space="0" w:color="F6F6F6" w:frame="1"/>
            <w:shd w:val="clear" w:color="auto" w:fill="FFFFFF"/>
            <w:lang w:eastAsia="sl-SI"/>
          </w:rPr>
          <w:t>Rogaška Slatina</w:t>
        </w:r>
      </w:hyperlink>
      <w:r w:rsidRPr="00017CA0">
        <w:rPr>
          <w:rFonts w:ascii="Arial" w:eastAsia="Times New Roman" w:hAnsi="Arial" w:cs="Arial"/>
          <w:color w:val="696A6D"/>
          <w:sz w:val="23"/>
          <w:szCs w:val="23"/>
          <w:bdr w:val="single" w:sz="6" w:space="0" w:color="F6F6F6" w:frame="1"/>
          <w:shd w:val="clear" w:color="auto" w:fill="FFFFFF"/>
          <w:lang w:eastAsia="sl-SI"/>
        </w:rPr>
        <w:t> &gt;</w:t>
      </w:r>
      <w:r w:rsidRPr="00017CA0">
        <w:rPr>
          <w:rFonts w:ascii="Arial" w:eastAsia="Times New Roman" w:hAnsi="Arial" w:cs="Arial"/>
          <w:sz w:val="23"/>
          <w:szCs w:val="23"/>
          <w:bdr w:val="single" w:sz="6" w:space="0" w:color="F6F6F6" w:frame="1"/>
          <w:shd w:val="clear" w:color="auto" w:fill="FFFFFF"/>
          <w:lang w:eastAsia="sl-SI"/>
        </w:rPr>
        <w:br/>
      </w:r>
    </w:p>
    <w:sectPr w:rsidR="00C3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fin2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A0"/>
    <w:rsid w:val="00017CA0"/>
    <w:rsid w:val="00C3573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17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017CA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17CA0"/>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017CA0"/>
    <w:rPr>
      <w:rFonts w:ascii="Times New Roman" w:eastAsia="Times New Roman" w:hAnsi="Times New Roman" w:cs="Times New Roman"/>
      <w:b/>
      <w:bCs/>
      <w:sz w:val="27"/>
      <w:szCs w:val="27"/>
      <w:lang w:eastAsia="sl-SI"/>
    </w:rPr>
  </w:style>
  <w:style w:type="character" w:customStyle="1" w:styleId="word">
    <w:name w:val="word"/>
    <w:basedOn w:val="Privzetapisavaodstavka"/>
    <w:rsid w:val="00017CA0"/>
  </w:style>
  <w:style w:type="character" w:customStyle="1" w:styleId="oznake">
    <w:name w:val="oznake"/>
    <w:basedOn w:val="Privzetapisavaodstavka"/>
    <w:rsid w:val="00017CA0"/>
  </w:style>
  <w:style w:type="character" w:customStyle="1" w:styleId="linkcolor">
    <w:name w:val="linkcolor"/>
    <w:basedOn w:val="Privzetapisavaodstavka"/>
    <w:rsid w:val="00017CA0"/>
  </w:style>
  <w:style w:type="character" w:styleId="Hiperpovezava">
    <w:name w:val="Hyperlink"/>
    <w:basedOn w:val="Privzetapisavaodstavka"/>
    <w:uiPriority w:val="99"/>
    <w:semiHidden/>
    <w:unhideWhenUsed/>
    <w:rsid w:val="00017CA0"/>
    <w:rPr>
      <w:color w:val="0000FF"/>
      <w:u w:val="single"/>
    </w:rPr>
  </w:style>
  <w:style w:type="character" w:customStyle="1" w:styleId="item-fokus">
    <w:name w:val="item-fokus"/>
    <w:basedOn w:val="Privzetapisavaodstavka"/>
    <w:rsid w:val="00017CA0"/>
  </w:style>
  <w:style w:type="character" w:customStyle="1" w:styleId="publish-date-new">
    <w:name w:val="publish-date-new"/>
    <w:basedOn w:val="Privzetapisavaodstavka"/>
    <w:rsid w:val="00017CA0"/>
  </w:style>
  <w:style w:type="character" w:customStyle="1" w:styleId="link">
    <w:name w:val="link"/>
    <w:basedOn w:val="Privzetapisavaodstavka"/>
    <w:rsid w:val="00017CA0"/>
  </w:style>
  <w:style w:type="character" w:customStyle="1" w:styleId="gt">
    <w:name w:val="gt"/>
    <w:basedOn w:val="Privzetapisavaodstavka"/>
    <w:rsid w:val="00017CA0"/>
  </w:style>
  <w:style w:type="paragraph" w:customStyle="1" w:styleId="artclass">
    <w:name w:val="artclass"/>
    <w:basedOn w:val="Navaden"/>
    <w:rsid w:val="00017C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xitem">
    <w:name w:val="lexitem"/>
    <w:basedOn w:val="Privzetapisavaodstavka"/>
    <w:rsid w:val="00017CA0"/>
  </w:style>
  <w:style w:type="character" w:styleId="Poudarek">
    <w:name w:val="Emphasis"/>
    <w:basedOn w:val="Privzetapisavaodstavka"/>
    <w:uiPriority w:val="20"/>
    <w:qFormat/>
    <w:rsid w:val="00017CA0"/>
    <w:rPr>
      <w:i/>
      <w:iCs/>
    </w:rPr>
  </w:style>
  <w:style w:type="paragraph" w:styleId="Besedilooblaka">
    <w:name w:val="Balloon Text"/>
    <w:basedOn w:val="Navaden"/>
    <w:link w:val="BesedilooblakaZnak"/>
    <w:uiPriority w:val="99"/>
    <w:semiHidden/>
    <w:unhideWhenUsed/>
    <w:rsid w:val="00017C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17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017CA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17CA0"/>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017CA0"/>
    <w:rPr>
      <w:rFonts w:ascii="Times New Roman" w:eastAsia="Times New Roman" w:hAnsi="Times New Roman" w:cs="Times New Roman"/>
      <w:b/>
      <w:bCs/>
      <w:sz w:val="27"/>
      <w:szCs w:val="27"/>
      <w:lang w:eastAsia="sl-SI"/>
    </w:rPr>
  </w:style>
  <w:style w:type="character" w:customStyle="1" w:styleId="word">
    <w:name w:val="word"/>
    <w:basedOn w:val="Privzetapisavaodstavka"/>
    <w:rsid w:val="00017CA0"/>
  </w:style>
  <w:style w:type="character" w:customStyle="1" w:styleId="oznake">
    <w:name w:val="oznake"/>
    <w:basedOn w:val="Privzetapisavaodstavka"/>
    <w:rsid w:val="00017CA0"/>
  </w:style>
  <w:style w:type="character" w:customStyle="1" w:styleId="linkcolor">
    <w:name w:val="linkcolor"/>
    <w:basedOn w:val="Privzetapisavaodstavka"/>
    <w:rsid w:val="00017CA0"/>
  </w:style>
  <w:style w:type="character" w:styleId="Hiperpovezava">
    <w:name w:val="Hyperlink"/>
    <w:basedOn w:val="Privzetapisavaodstavka"/>
    <w:uiPriority w:val="99"/>
    <w:semiHidden/>
    <w:unhideWhenUsed/>
    <w:rsid w:val="00017CA0"/>
    <w:rPr>
      <w:color w:val="0000FF"/>
      <w:u w:val="single"/>
    </w:rPr>
  </w:style>
  <w:style w:type="character" w:customStyle="1" w:styleId="item-fokus">
    <w:name w:val="item-fokus"/>
    <w:basedOn w:val="Privzetapisavaodstavka"/>
    <w:rsid w:val="00017CA0"/>
  </w:style>
  <w:style w:type="character" w:customStyle="1" w:styleId="publish-date-new">
    <w:name w:val="publish-date-new"/>
    <w:basedOn w:val="Privzetapisavaodstavka"/>
    <w:rsid w:val="00017CA0"/>
  </w:style>
  <w:style w:type="character" w:customStyle="1" w:styleId="link">
    <w:name w:val="link"/>
    <w:basedOn w:val="Privzetapisavaodstavka"/>
    <w:rsid w:val="00017CA0"/>
  </w:style>
  <w:style w:type="character" w:customStyle="1" w:styleId="gt">
    <w:name w:val="gt"/>
    <w:basedOn w:val="Privzetapisavaodstavka"/>
    <w:rsid w:val="00017CA0"/>
  </w:style>
  <w:style w:type="paragraph" w:customStyle="1" w:styleId="artclass">
    <w:name w:val="artclass"/>
    <w:basedOn w:val="Navaden"/>
    <w:rsid w:val="00017C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xitem">
    <w:name w:val="lexitem"/>
    <w:basedOn w:val="Privzetapisavaodstavka"/>
    <w:rsid w:val="00017CA0"/>
  </w:style>
  <w:style w:type="character" w:styleId="Poudarek">
    <w:name w:val="Emphasis"/>
    <w:basedOn w:val="Privzetapisavaodstavka"/>
    <w:uiPriority w:val="20"/>
    <w:qFormat/>
    <w:rsid w:val="00017CA0"/>
    <w:rPr>
      <w:i/>
      <w:iCs/>
    </w:rPr>
  </w:style>
  <w:style w:type="paragraph" w:styleId="Besedilooblaka">
    <w:name w:val="Balloon Text"/>
    <w:basedOn w:val="Navaden"/>
    <w:link w:val="BesedilooblakaZnak"/>
    <w:uiPriority w:val="99"/>
    <w:semiHidden/>
    <w:unhideWhenUsed/>
    <w:rsid w:val="00017C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6292">
      <w:bodyDiv w:val="1"/>
      <w:marLeft w:val="0"/>
      <w:marRight w:val="0"/>
      <w:marTop w:val="0"/>
      <w:marBottom w:val="0"/>
      <w:divBdr>
        <w:top w:val="none" w:sz="0" w:space="0" w:color="auto"/>
        <w:left w:val="none" w:sz="0" w:space="0" w:color="auto"/>
        <w:bottom w:val="none" w:sz="0" w:space="0" w:color="auto"/>
        <w:right w:val="none" w:sz="0" w:space="0" w:color="auto"/>
      </w:divBdr>
      <w:divsChild>
        <w:div w:id="1787888716">
          <w:marLeft w:val="0"/>
          <w:marRight w:val="0"/>
          <w:marTop w:val="0"/>
          <w:marBottom w:val="0"/>
          <w:divBdr>
            <w:top w:val="none" w:sz="0" w:space="0" w:color="auto"/>
            <w:left w:val="none" w:sz="0" w:space="0" w:color="auto"/>
            <w:bottom w:val="none" w:sz="0" w:space="0" w:color="auto"/>
            <w:right w:val="none" w:sz="0" w:space="0" w:color="auto"/>
          </w:divBdr>
          <w:divsChild>
            <w:div w:id="2094861916">
              <w:marLeft w:val="0"/>
              <w:marRight w:val="0"/>
              <w:marTop w:val="0"/>
              <w:marBottom w:val="0"/>
              <w:divBdr>
                <w:top w:val="none" w:sz="0" w:space="0" w:color="auto"/>
                <w:left w:val="none" w:sz="0" w:space="0" w:color="auto"/>
                <w:bottom w:val="none" w:sz="0" w:space="0" w:color="auto"/>
                <w:right w:val="none" w:sz="0" w:space="0" w:color="auto"/>
              </w:divBdr>
            </w:div>
          </w:divsChild>
        </w:div>
        <w:div w:id="2064401301">
          <w:marLeft w:val="0"/>
          <w:marRight w:val="0"/>
          <w:marTop w:val="0"/>
          <w:marBottom w:val="0"/>
          <w:divBdr>
            <w:top w:val="none" w:sz="0" w:space="0" w:color="auto"/>
            <w:left w:val="none" w:sz="0" w:space="0" w:color="auto"/>
            <w:bottom w:val="none" w:sz="0" w:space="0" w:color="auto"/>
            <w:right w:val="none" w:sz="0" w:space="0" w:color="auto"/>
          </w:divBdr>
          <w:divsChild>
            <w:div w:id="709378771">
              <w:marLeft w:val="0"/>
              <w:marRight w:val="0"/>
              <w:marTop w:val="0"/>
              <w:marBottom w:val="0"/>
              <w:divBdr>
                <w:top w:val="none" w:sz="0" w:space="0" w:color="auto"/>
                <w:left w:val="none" w:sz="0" w:space="0" w:color="auto"/>
                <w:bottom w:val="none" w:sz="0" w:space="0" w:color="auto"/>
                <w:right w:val="none" w:sz="0" w:space="0" w:color="auto"/>
              </w:divBdr>
              <w:divsChild>
                <w:div w:id="49423614">
                  <w:marLeft w:val="0"/>
                  <w:marRight w:val="0"/>
                  <w:marTop w:val="0"/>
                  <w:marBottom w:val="0"/>
                  <w:divBdr>
                    <w:top w:val="none" w:sz="0" w:space="0" w:color="auto"/>
                    <w:left w:val="none" w:sz="0" w:space="0" w:color="auto"/>
                    <w:bottom w:val="none" w:sz="0" w:space="0" w:color="auto"/>
                    <w:right w:val="none" w:sz="0" w:space="0" w:color="auto"/>
                  </w:divBdr>
                  <w:divsChild>
                    <w:div w:id="1673022798">
                      <w:marLeft w:val="0"/>
                      <w:marRight w:val="0"/>
                      <w:marTop w:val="0"/>
                      <w:marBottom w:val="0"/>
                      <w:divBdr>
                        <w:top w:val="none" w:sz="0" w:space="0" w:color="auto"/>
                        <w:left w:val="none" w:sz="0" w:space="0" w:color="auto"/>
                        <w:bottom w:val="none" w:sz="0" w:space="0" w:color="auto"/>
                        <w:right w:val="none" w:sz="0" w:space="0" w:color="auto"/>
                      </w:divBdr>
                    </w:div>
                    <w:div w:id="249893688">
                      <w:marLeft w:val="0"/>
                      <w:marRight w:val="0"/>
                      <w:marTop w:val="0"/>
                      <w:marBottom w:val="0"/>
                      <w:divBdr>
                        <w:top w:val="none" w:sz="0" w:space="0" w:color="auto"/>
                        <w:left w:val="none" w:sz="0" w:space="0" w:color="auto"/>
                        <w:bottom w:val="none" w:sz="0" w:space="0" w:color="auto"/>
                        <w:right w:val="none" w:sz="0" w:space="0" w:color="auto"/>
                      </w:divBdr>
                      <w:divsChild>
                        <w:div w:id="1397977183">
                          <w:marLeft w:val="0"/>
                          <w:marRight w:val="0"/>
                          <w:marTop w:val="0"/>
                          <w:marBottom w:val="0"/>
                          <w:divBdr>
                            <w:top w:val="none" w:sz="0" w:space="0" w:color="auto"/>
                            <w:left w:val="none" w:sz="0" w:space="0" w:color="auto"/>
                            <w:bottom w:val="none" w:sz="0" w:space="0" w:color="auto"/>
                            <w:right w:val="none" w:sz="0" w:space="0" w:color="auto"/>
                          </w:divBdr>
                          <w:divsChild>
                            <w:div w:id="1293288326">
                              <w:marLeft w:val="0"/>
                              <w:marRight w:val="0"/>
                              <w:marTop w:val="0"/>
                              <w:marBottom w:val="240"/>
                              <w:divBdr>
                                <w:top w:val="none" w:sz="0" w:space="0" w:color="auto"/>
                                <w:left w:val="none" w:sz="0" w:space="0" w:color="auto"/>
                                <w:bottom w:val="none" w:sz="0" w:space="0" w:color="auto"/>
                                <w:right w:val="none" w:sz="0" w:space="0" w:color="auto"/>
                              </w:divBdr>
                            </w:div>
                            <w:div w:id="8487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846">
              <w:marLeft w:val="0"/>
              <w:marRight w:val="0"/>
              <w:marTop w:val="0"/>
              <w:marBottom w:val="0"/>
              <w:divBdr>
                <w:top w:val="none" w:sz="0" w:space="0" w:color="auto"/>
                <w:left w:val="none" w:sz="0" w:space="0" w:color="auto"/>
                <w:bottom w:val="none" w:sz="0" w:space="0" w:color="auto"/>
                <w:right w:val="none" w:sz="0" w:space="0" w:color="auto"/>
              </w:divBdr>
              <w:divsChild>
                <w:div w:id="1189638349">
                  <w:marLeft w:val="0"/>
                  <w:marRight w:val="0"/>
                  <w:marTop w:val="0"/>
                  <w:marBottom w:val="0"/>
                  <w:divBdr>
                    <w:top w:val="none" w:sz="0" w:space="0" w:color="auto"/>
                    <w:left w:val="none" w:sz="0" w:space="0" w:color="auto"/>
                    <w:bottom w:val="none" w:sz="0" w:space="0" w:color="auto"/>
                    <w:right w:val="none" w:sz="0" w:space="0" w:color="auto"/>
                  </w:divBdr>
                  <w:divsChild>
                    <w:div w:id="618292907">
                      <w:marLeft w:val="0"/>
                      <w:marRight w:val="0"/>
                      <w:marTop w:val="0"/>
                      <w:marBottom w:val="0"/>
                      <w:divBdr>
                        <w:top w:val="none" w:sz="0" w:space="0" w:color="auto"/>
                        <w:left w:val="none" w:sz="0" w:space="0" w:color="auto"/>
                        <w:bottom w:val="none" w:sz="0" w:space="0" w:color="auto"/>
                        <w:right w:val="none" w:sz="0" w:space="0" w:color="auto"/>
                      </w:divBdr>
                      <w:divsChild>
                        <w:div w:id="850140493">
                          <w:marLeft w:val="0"/>
                          <w:marRight w:val="0"/>
                          <w:marTop w:val="0"/>
                          <w:marBottom w:val="0"/>
                          <w:divBdr>
                            <w:top w:val="none" w:sz="0" w:space="0" w:color="auto"/>
                            <w:left w:val="none" w:sz="0" w:space="0" w:color="auto"/>
                            <w:bottom w:val="none" w:sz="0" w:space="0" w:color="auto"/>
                            <w:right w:val="none" w:sz="0" w:space="0" w:color="auto"/>
                          </w:divBdr>
                          <w:divsChild>
                            <w:div w:id="1203322357">
                              <w:marLeft w:val="0"/>
                              <w:marRight w:val="0"/>
                              <w:marTop w:val="120"/>
                              <w:marBottom w:val="120"/>
                              <w:divBdr>
                                <w:top w:val="none" w:sz="0" w:space="0" w:color="auto"/>
                                <w:left w:val="none" w:sz="0" w:space="0" w:color="auto"/>
                                <w:bottom w:val="none" w:sz="0" w:space="0" w:color="auto"/>
                                <w:right w:val="none" w:sz="0" w:space="0" w:color="auto"/>
                              </w:divBdr>
                            </w:div>
                            <w:div w:id="1902792479">
                              <w:marLeft w:val="0"/>
                              <w:marRight w:val="0"/>
                              <w:marTop w:val="0"/>
                              <w:marBottom w:val="240"/>
                              <w:divBdr>
                                <w:top w:val="none" w:sz="0" w:space="0" w:color="auto"/>
                                <w:left w:val="none" w:sz="0" w:space="0" w:color="auto"/>
                                <w:bottom w:val="none" w:sz="0" w:space="0" w:color="auto"/>
                                <w:right w:val="none" w:sz="0" w:space="0" w:color="auto"/>
                              </w:divBdr>
                              <w:divsChild>
                                <w:div w:id="201943067">
                                  <w:marLeft w:val="0"/>
                                  <w:marRight w:val="0"/>
                                  <w:marTop w:val="0"/>
                                  <w:marBottom w:val="0"/>
                                  <w:divBdr>
                                    <w:top w:val="none" w:sz="0" w:space="0" w:color="auto"/>
                                    <w:left w:val="none" w:sz="0" w:space="0" w:color="auto"/>
                                    <w:bottom w:val="none" w:sz="0" w:space="0" w:color="auto"/>
                                    <w:right w:val="none" w:sz="0" w:space="0" w:color="auto"/>
                                  </w:divBdr>
                                  <w:divsChild>
                                    <w:div w:id="1746341558">
                                      <w:marLeft w:val="0"/>
                                      <w:marRight w:val="0"/>
                                      <w:marTop w:val="0"/>
                                      <w:marBottom w:val="0"/>
                                      <w:divBdr>
                                        <w:top w:val="none" w:sz="0" w:space="0" w:color="auto"/>
                                        <w:left w:val="none" w:sz="0" w:space="0" w:color="auto"/>
                                        <w:bottom w:val="none" w:sz="0" w:space="0" w:color="auto"/>
                                        <w:right w:val="none" w:sz="0" w:space="0" w:color="auto"/>
                                      </w:divBdr>
                                    </w:div>
                                    <w:div w:id="1672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5810">
                              <w:marLeft w:val="0"/>
                              <w:marRight w:val="0"/>
                              <w:marTop w:val="0"/>
                              <w:marBottom w:val="0"/>
                              <w:divBdr>
                                <w:top w:val="none" w:sz="0" w:space="0" w:color="auto"/>
                                <w:left w:val="none" w:sz="0" w:space="0" w:color="auto"/>
                                <w:bottom w:val="none" w:sz="0" w:space="0" w:color="auto"/>
                                <w:right w:val="none" w:sz="0" w:space="0" w:color="auto"/>
                              </w:divBdr>
                            </w:div>
                            <w:div w:id="1424641944">
                              <w:marLeft w:val="0"/>
                              <w:marRight w:val="0"/>
                              <w:marTop w:val="288"/>
                              <w:marBottom w:val="0"/>
                              <w:divBdr>
                                <w:top w:val="none" w:sz="0" w:space="0" w:color="auto"/>
                                <w:left w:val="none" w:sz="0" w:space="0" w:color="auto"/>
                                <w:bottom w:val="none" w:sz="0" w:space="0" w:color="auto"/>
                                <w:right w:val="none" w:sz="0" w:space="0" w:color="auto"/>
                              </w:divBdr>
                              <w:divsChild>
                                <w:div w:id="69734313">
                                  <w:marLeft w:val="240"/>
                                  <w:marRight w:val="0"/>
                                  <w:marTop w:val="0"/>
                                  <w:marBottom w:val="360"/>
                                  <w:divBdr>
                                    <w:top w:val="none" w:sz="0" w:space="0" w:color="auto"/>
                                    <w:left w:val="none" w:sz="0" w:space="0" w:color="auto"/>
                                    <w:bottom w:val="none" w:sz="0" w:space="0" w:color="auto"/>
                                    <w:right w:val="none" w:sz="0" w:space="0" w:color="auto"/>
                                  </w:divBdr>
                                </w:div>
                              </w:divsChild>
                            </w:div>
                            <w:div w:id="477190844">
                              <w:marLeft w:val="0"/>
                              <w:marRight w:val="0"/>
                              <w:marTop w:val="240"/>
                              <w:marBottom w:val="0"/>
                              <w:divBdr>
                                <w:top w:val="none" w:sz="0" w:space="0" w:color="auto"/>
                                <w:left w:val="none" w:sz="0" w:space="0" w:color="auto"/>
                                <w:bottom w:val="none" w:sz="0" w:space="0" w:color="auto"/>
                                <w:right w:val="none" w:sz="0" w:space="0" w:color="auto"/>
                              </w:divBdr>
                            </w:div>
                            <w:div w:id="206332013">
                              <w:marLeft w:val="0"/>
                              <w:marRight w:val="0"/>
                              <w:marTop w:val="360"/>
                              <w:marBottom w:val="360"/>
                              <w:divBdr>
                                <w:top w:val="none" w:sz="0" w:space="0" w:color="auto"/>
                                <w:left w:val="none" w:sz="0" w:space="0" w:color="auto"/>
                                <w:bottom w:val="none" w:sz="0" w:space="0" w:color="auto"/>
                                <w:right w:val="none" w:sz="0" w:space="0" w:color="auto"/>
                              </w:divBdr>
                              <w:divsChild>
                                <w:div w:id="1530292574">
                                  <w:marLeft w:val="0"/>
                                  <w:marRight w:val="0"/>
                                  <w:marTop w:val="0"/>
                                  <w:marBottom w:val="0"/>
                                  <w:divBdr>
                                    <w:top w:val="none" w:sz="0" w:space="0" w:color="auto"/>
                                    <w:left w:val="none" w:sz="0" w:space="0" w:color="auto"/>
                                    <w:bottom w:val="none" w:sz="0" w:space="0" w:color="auto"/>
                                    <w:right w:val="none" w:sz="0" w:space="0" w:color="auto"/>
                                  </w:divBdr>
                                  <w:divsChild>
                                    <w:div w:id="444547889">
                                      <w:marLeft w:val="0"/>
                                      <w:marRight w:val="0"/>
                                      <w:marTop w:val="0"/>
                                      <w:marBottom w:val="0"/>
                                      <w:divBdr>
                                        <w:top w:val="none" w:sz="0" w:space="0" w:color="auto"/>
                                        <w:left w:val="none" w:sz="0" w:space="0" w:color="auto"/>
                                        <w:bottom w:val="none" w:sz="0" w:space="0" w:color="auto"/>
                                        <w:right w:val="none" w:sz="0" w:space="0" w:color="auto"/>
                                      </w:divBdr>
                                      <w:divsChild>
                                        <w:div w:id="1899003579">
                                          <w:marLeft w:val="0"/>
                                          <w:marRight w:val="0"/>
                                          <w:marTop w:val="0"/>
                                          <w:marBottom w:val="240"/>
                                          <w:divBdr>
                                            <w:top w:val="none" w:sz="0" w:space="0" w:color="auto"/>
                                            <w:left w:val="none" w:sz="0" w:space="0" w:color="auto"/>
                                            <w:bottom w:val="none" w:sz="0" w:space="0" w:color="auto"/>
                                            <w:right w:val="none" w:sz="0" w:space="0" w:color="auto"/>
                                          </w:divBdr>
                                        </w:div>
                                        <w:div w:id="1754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745">
                                  <w:marLeft w:val="0"/>
                                  <w:marRight w:val="0"/>
                                  <w:marTop w:val="0"/>
                                  <w:marBottom w:val="0"/>
                                  <w:divBdr>
                                    <w:top w:val="none" w:sz="0" w:space="0" w:color="auto"/>
                                    <w:left w:val="none" w:sz="0" w:space="0" w:color="auto"/>
                                    <w:bottom w:val="none" w:sz="0" w:space="0" w:color="auto"/>
                                    <w:right w:val="none" w:sz="0" w:space="0" w:color="auto"/>
                                  </w:divBdr>
                                </w:div>
                                <w:div w:id="331881630">
                                  <w:marLeft w:val="0"/>
                                  <w:marRight w:val="0"/>
                                  <w:marTop w:val="0"/>
                                  <w:marBottom w:val="0"/>
                                  <w:divBdr>
                                    <w:top w:val="none" w:sz="0" w:space="0" w:color="auto"/>
                                    <w:left w:val="none" w:sz="0" w:space="0" w:color="auto"/>
                                    <w:bottom w:val="none" w:sz="0" w:space="0" w:color="auto"/>
                                    <w:right w:val="none" w:sz="0" w:space="0" w:color="auto"/>
                                  </w:divBdr>
                                </w:div>
                                <w:div w:id="1844197817">
                                  <w:marLeft w:val="0"/>
                                  <w:marRight w:val="0"/>
                                  <w:marTop w:val="0"/>
                                  <w:marBottom w:val="0"/>
                                  <w:divBdr>
                                    <w:top w:val="none" w:sz="0" w:space="0" w:color="auto"/>
                                    <w:left w:val="none" w:sz="0" w:space="0" w:color="auto"/>
                                    <w:bottom w:val="none" w:sz="0" w:space="0" w:color="auto"/>
                                    <w:right w:val="none" w:sz="0" w:space="0" w:color="auto"/>
                                  </w:divBdr>
                                </w:div>
                              </w:divsChild>
                            </w:div>
                            <w:div w:id="483545395">
                              <w:marLeft w:val="0"/>
                              <w:marRight w:val="0"/>
                              <w:marTop w:val="0"/>
                              <w:marBottom w:val="0"/>
                              <w:divBdr>
                                <w:top w:val="none" w:sz="0" w:space="0" w:color="auto"/>
                                <w:left w:val="none" w:sz="0" w:space="0" w:color="auto"/>
                                <w:bottom w:val="none" w:sz="0" w:space="0" w:color="auto"/>
                                <w:right w:val="none" w:sz="0" w:space="0" w:color="auto"/>
                              </w:divBdr>
                              <w:divsChild>
                                <w:div w:id="1087383635">
                                  <w:marLeft w:val="0"/>
                                  <w:marRight w:val="0"/>
                                  <w:marTop w:val="0"/>
                                  <w:marBottom w:val="0"/>
                                  <w:divBdr>
                                    <w:top w:val="none" w:sz="0" w:space="0" w:color="auto"/>
                                    <w:left w:val="none" w:sz="0" w:space="0" w:color="auto"/>
                                    <w:bottom w:val="none" w:sz="0" w:space="0" w:color="auto"/>
                                    <w:right w:val="none" w:sz="0" w:space="0" w:color="auto"/>
                                  </w:divBdr>
                                  <w:divsChild>
                                    <w:div w:id="1532644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finance.si/author?id=BH" TargetMode="External"/><Relationship Id="rId13" Type="http://schemas.openxmlformats.org/officeDocument/2006/relationships/hyperlink" Target="https://www.finance.si/leksikon/173?src=top"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inance.si/leksikon/211019?src=bottom" TargetMode="External"/><Relationship Id="rId7" Type="http://schemas.openxmlformats.org/officeDocument/2006/relationships/image" Target="media/image1.jpeg"/><Relationship Id="rId12" Type="http://schemas.openxmlformats.org/officeDocument/2006/relationships/hyperlink" Target="https://www.finance.si/leksikon/211019?src=top" TargetMode="External"/><Relationship Id="rId17" Type="http://schemas.openxmlformats.org/officeDocument/2006/relationships/image" Target="media/image3.jpeg"/><Relationship Id="rId25" Type="http://schemas.openxmlformats.org/officeDocument/2006/relationships/hyperlink" Target="https://www.finance.si/leksikon/151556?src=bottom" TargetMode="External"/><Relationship Id="rId2" Type="http://schemas.microsoft.com/office/2007/relationships/stylesWithEffects" Target="stylesWithEffects.xml"/><Relationship Id="rId16" Type="http://schemas.openxmlformats.org/officeDocument/2006/relationships/hyperlink" Target="https://www.finance.si/leksikon/151556?src=top" TargetMode="External"/><Relationship Id="rId20" Type="http://schemas.openxmlformats.org/officeDocument/2006/relationships/hyperlink" Target="https://www.finance.si/leksikon/131?src=bottom" TargetMode="External"/><Relationship Id="rId1" Type="http://schemas.openxmlformats.org/officeDocument/2006/relationships/styles" Target="styles.xml"/><Relationship Id="rId6" Type="http://schemas.openxmlformats.org/officeDocument/2006/relationships/hyperlink" Target="https://www.finance.si/danes.php?date=2020-06-23" TargetMode="External"/><Relationship Id="rId11" Type="http://schemas.openxmlformats.org/officeDocument/2006/relationships/hyperlink" Target="https://www.finance.si/leksikon/131?src=top" TargetMode="External"/><Relationship Id="rId24" Type="http://schemas.openxmlformats.org/officeDocument/2006/relationships/hyperlink" Target="https://www.finance.si/leksikon/112714?src=bottom" TargetMode="External"/><Relationship Id="rId5" Type="http://schemas.openxmlformats.org/officeDocument/2006/relationships/hyperlink" Target="https://oe.finance.si/8963259/V-vec-kot-65-organizacijah-pijejo-le-se-zivo-vodo" TargetMode="External"/><Relationship Id="rId15" Type="http://schemas.openxmlformats.org/officeDocument/2006/relationships/hyperlink" Target="https://www.finance.si/leksikon/112714?src=top" TargetMode="External"/><Relationship Id="rId23" Type="http://schemas.openxmlformats.org/officeDocument/2006/relationships/hyperlink" Target="https://www.finance.si/leksikon/12295?src=bottom" TargetMode="External"/><Relationship Id="rId10" Type="http://schemas.openxmlformats.org/officeDocument/2006/relationships/hyperlink" Target="https://www.finance.si/tag/4313?src=top" TargetMode="External"/><Relationship Id="rId19" Type="http://schemas.openxmlformats.org/officeDocument/2006/relationships/hyperlink" Target="https://www.finance.si/tag/4313?src=bott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inance.si/leksikon/12295?src=top" TargetMode="External"/><Relationship Id="rId22" Type="http://schemas.openxmlformats.org/officeDocument/2006/relationships/hyperlink" Target="https://www.finance.si/leksikon/173?src=bottom"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547</Words>
  <Characters>3121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dc:creator>
  <cp:lastModifiedBy>Miša</cp:lastModifiedBy>
  <cp:revision>1</cp:revision>
  <dcterms:created xsi:type="dcterms:W3CDTF">2020-06-24T07:31:00Z</dcterms:created>
  <dcterms:modified xsi:type="dcterms:W3CDTF">2020-06-24T07:39:00Z</dcterms:modified>
</cp:coreProperties>
</file>