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7" w:rsidRDefault="00655907" w:rsidP="009C18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3532632" cy="627888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DZV_lez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907" w:rsidRDefault="00655907" w:rsidP="009C1842">
      <w:pPr>
        <w:spacing w:line="360" w:lineRule="auto"/>
        <w:jc w:val="both"/>
        <w:rPr>
          <w:b/>
          <w:sz w:val="28"/>
          <w:szCs w:val="28"/>
        </w:rPr>
      </w:pPr>
    </w:p>
    <w:p w:rsidR="006F3022" w:rsidRPr="00655907" w:rsidRDefault="006F3022" w:rsidP="00655907">
      <w:pPr>
        <w:spacing w:after="0" w:line="360" w:lineRule="auto"/>
        <w:jc w:val="both"/>
        <w:rPr>
          <w:b/>
          <w:sz w:val="36"/>
          <w:szCs w:val="36"/>
        </w:rPr>
      </w:pPr>
      <w:r w:rsidRPr="00655907">
        <w:rPr>
          <w:b/>
          <w:sz w:val="36"/>
          <w:szCs w:val="36"/>
        </w:rPr>
        <w:t>SDZV z novim starim vodstvom za naslednja štiri leta</w:t>
      </w:r>
    </w:p>
    <w:p w:rsidR="00655907" w:rsidRPr="0059022E" w:rsidRDefault="00655907" w:rsidP="0065590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Redna letna skupščina SDZV</w:t>
      </w:r>
    </w:p>
    <w:p w:rsidR="006F3022" w:rsidRDefault="006F3022" w:rsidP="001D75A4">
      <w:pPr>
        <w:rPr>
          <w:b/>
        </w:rPr>
      </w:pPr>
    </w:p>
    <w:p w:rsidR="002719F8" w:rsidRPr="001D75A4" w:rsidRDefault="004F2C2A" w:rsidP="009C1842">
      <w:pPr>
        <w:jc w:val="both"/>
        <w:rPr>
          <w:b/>
        </w:rPr>
      </w:pPr>
      <w:r w:rsidRPr="001D75A4">
        <w:rPr>
          <w:b/>
        </w:rPr>
        <w:t xml:space="preserve">Slovensko društvo za zaščito voda je v torek, 4. februarja, v prostorih </w:t>
      </w:r>
      <w:r w:rsidR="00083AF1" w:rsidRPr="001D75A4">
        <w:rPr>
          <w:b/>
        </w:rPr>
        <w:t xml:space="preserve">JP </w:t>
      </w:r>
      <w:r w:rsidRPr="001D75A4">
        <w:rPr>
          <w:b/>
        </w:rPr>
        <w:t xml:space="preserve">CČN Domžale – Kamnik organiziralo redno letno skupščino, na kateri so </w:t>
      </w:r>
      <w:r w:rsidR="002E75D2" w:rsidRPr="001D75A4">
        <w:rPr>
          <w:b/>
        </w:rPr>
        <w:t xml:space="preserve">se </w:t>
      </w:r>
      <w:r w:rsidRPr="001D75A4">
        <w:rPr>
          <w:b/>
        </w:rPr>
        <w:t xml:space="preserve">prisotni člani </w:t>
      </w:r>
      <w:r w:rsidR="002E75D2" w:rsidRPr="001D75A4">
        <w:rPr>
          <w:b/>
        </w:rPr>
        <w:t xml:space="preserve">seznanili s poročilom o delu </w:t>
      </w:r>
      <w:r w:rsidR="002719F8" w:rsidRPr="001D75A4">
        <w:rPr>
          <w:b/>
        </w:rPr>
        <w:t xml:space="preserve">društva </w:t>
      </w:r>
      <w:r w:rsidR="002E75D2" w:rsidRPr="001D75A4">
        <w:rPr>
          <w:b/>
        </w:rPr>
        <w:t xml:space="preserve">v preteklem letu, potrdili višino članarine </w:t>
      </w:r>
      <w:r w:rsidR="00B51605" w:rsidRPr="001D75A4">
        <w:rPr>
          <w:b/>
        </w:rPr>
        <w:t xml:space="preserve">za letošnje leto </w:t>
      </w:r>
      <w:r w:rsidR="002E75D2" w:rsidRPr="001D75A4">
        <w:rPr>
          <w:b/>
        </w:rPr>
        <w:t xml:space="preserve">ter </w:t>
      </w:r>
      <w:r w:rsidRPr="001D75A4">
        <w:rPr>
          <w:b/>
        </w:rPr>
        <w:t>podaljšali mandat obstoječim predstavnikom organov društva za naslednj</w:t>
      </w:r>
      <w:r w:rsidR="00B51605" w:rsidRPr="001D75A4">
        <w:rPr>
          <w:b/>
        </w:rPr>
        <w:t>e</w:t>
      </w:r>
      <w:r w:rsidRPr="001D75A4">
        <w:rPr>
          <w:b/>
        </w:rPr>
        <w:t xml:space="preserve"> štiri</w:t>
      </w:r>
      <w:r w:rsidR="00B51605" w:rsidRPr="001D75A4">
        <w:rPr>
          <w:b/>
        </w:rPr>
        <w:t>letno obdobje</w:t>
      </w:r>
      <w:r w:rsidRPr="001D75A4">
        <w:rPr>
          <w:b/>
        </w:rPr>
        <w:t xml:space="preserve">. </w:t>
      </w:r>
      <w:r w:rsidR="002E75D2" w:rsidRPr="001D75A4">
        <w:rPr>
          <w:b/>
        </w:rPr>
        <w:t>Predsednica dr. M</w:t>
      </w:r>
      <w:r w:rsidR="001D75A4">
        <w:rPr>
          <w:b/>
        </w:rPr>
        <w:t xml:space="preserve">arjetka Levstek je predstavila tudi </w:t>
      </w:r>
      <w:r w:rsidR="002E75D2" w:rsidRPr="001D75A4">
        <w:rPr>
          <w:b/>
        </w:rPr>
        <w:t xml:space="preserve">načrte in program dela za leti </w:t>
      </w:r>
      <w:r w:rsidR="002719F8" w:rsidRPr="001D75A4">
        <w:rPr>
          <w:b/>
        </w:rPr>
        <w:t xml:space="preserve">2020 in 2021, </w:t>
      </w:r>
      <w:r w:rsidR="00B51605" w:rsidRPr="001D75A4">
        <w:rPr>
          <w:b/>
        </w:rPr>
        <w:t xml:space="preserve">skupščino </w:t>
      </w:r>
      <w:r w:rsidR="00083AF1" w:rsidRPr="001D75A4">
        <w:rPr>
          <w:b/>
        </w:rPr>
        <w:t>pa je sklenila am</w:t>
      </w:r>
      <w:r w:rsidR="00EC0166">
        <w:rPr>
          <w:b/>
        </w:rPr>
        <w:t>basadorka društva Urša Kragelj z zanimivim</w:t>
      </w:r>
      <w:r w:rsidR="00083AF1" w:rsidRPr="001D75A4">
        <w:rPr>
          <w:b/>
        </w:rPr>
        <w:t xml:space="preserve"> predava</w:t>
      </w:r>
      <w:r w:rsidR="00E52542" w:rsidRPr="001D75A4">
        <w:rPr>
          <w:b/>
        </w:rPr>
        <w:t xml:space="preserve">njem </w:t>
      </w:r>
      <w:r w:rsidR="002719F8" w:rsidRPr="001D75A4">
        <w:rPr>
          <w:b/>
          <w:bCs/>
        </w:rPr>
        <w:t>Divja voda – čisti užitek</w:t>
      </w:r>
      <w:r w:rsidR="00D30D5F" w:rsidRPr="001D75A4">
        <w:rPr>
          <w:b/>
          <w:bCs/>
        </w:rPr>
        <w:t xml:space="preserve">. </w:t>
      </w:r>
      <w:r w:rsidR="005807EB">
        <w:rPr>
          <w:b/>
          <w:bCs/>
        </w:rPr>
        <w:t xml:space="preserve">Skupščino SDZV je povezovala </w:t>
      </w:r>
      <w:r w:rsidR="00760045">
        <w:rPr>
          <w:b/>
          <w:bCs/>
        </w:rPr>
        <w:t xml:space="preserve">članica UO </w:t>
      </w:r>
      <w:r w:rsidR="005807EB">
        <w:rPr>
          <w:b/>
          <w:bCs/>
        </w:rPr>
        <w:t>Nataša Uranjek.</w:t>
      </w:r>
    </w:p>
    <w:p w:rsidR="008368F8" w:rsidRDefault="008368F8" w:rsidP="009C1842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DE369FD" wp14:editId="186608D2">
            <wp:simplePos x="0" y="0"/>
            <wp:positionH relativeFrom="column">
              <wp:posOffset>635</wp:posOffset>
            </wp:positionH>
            <wp:positionV relativeFrom="paragraph">
              <wp:posOffset>3422650</wp:posOffset>
            </wp:positionV>
            <wp:extent cx="925195" cy="1219200"/>
            <wp:effectExtent l="0" t="0" r="8255" b="0"/>
            <wp:wrapSquare wrapText="bothSides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4573951-85B5-4E8B-A807-67CAE5C526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4573951-85B5-4E8B-A807-67CAE5C526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2D8666F9" wp14:editId="182927AA">
            <wp:extent cx="5731510" cy="2509520"/>
            <wp:effectExtent l="0" t="0" r="254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D4" w:rsidRDefault="00E52542" w:rsidP="009C1842">
      <w:pPr>
        <w:jc w:val="both"/>
      </w:pPr>
      <w:r>
        <w:t xml:space="preserve">Dr. Marjetka Levstek je udeležence seznanila z aktivnostmi, ki jih je društvo vse leto izvajalo na področjih </w:t>
      </w:r>
      <w:r w:rsidR="00EC0166">
        <w:t xml:space="preserve">strokovnega </w:t>
      </w:r>
      <w:r>
        <w:t xml:space="preserve">izobraževanja, ozaveščanja javnosti in povezovanja </w:t>
      </w:r>
      <w:r w:rsidR="00D30D5F">
        <w:t xml:space="preserve">društva </w:t>
      </w:r>
      <w:r>
        <w:t xml:space="preserve">z različnimi deležniki. </w:t>
      </w:r>
      <w:r w:rsidR="00D30D5F">
        <w:t xml:space="preserve">Osrednji dogodek, ki mu je društvo lani posvetilo največ pozornosti, je bila </w:t>
      </w:r>
      <w:r w:rsidR="00D30D5F" w:rsidRPr="006E33EE">
        <w:rPr>
          <w:b/>
        </w:rPr>
        <w:t>o</w:t>
      </w:r>
      <w:r w:rsidR="00555BAB" w:rsidRPr="006E33EE">
        <w:rPr>
          <w:b/>
        </w:rPr>
        <w:t>rganizacij</w:t>
      </w:r>
      <w:r w:rsidR="00D30D5F" w:rsidRPr="006E33EE">
        <w:rPr>
          <w:b/>
        </w:rPr>
        <w:t xml:space="preserve">a simpozija </w:t>
      </w:r>
      <w:r w:rsidR="00EF1E3B" w:rsidRPr="006E33EE">
        <w:rPr>
          <w:b/>
        </w:rPr>
        <w:t xml:space="preserve">z mednarodno udeležbo </w:t>
      </w:r>
      <w:r w:rsidR="00D30D5F" w:rsidRPr="006E33EE">
        <w:rPr>
          <w:b/>
        </w:rPr>
        <w:t xml:space="preserve">Vodni dnevi, ki je potekal </w:t>
      </w:r>
      <w:r w:rsidR="00EF1E3B" w:rsidRPr="006E33EE">
        <w:rPr>
          <w:b/>
        </w:rPr>
        <w:t xml:space="preserve">17. in 18.  oktobra 2019 v Portorožu </w:t>
      </w:r>
      <w:r w:rsidR="00EF1E3B">
        <w:t xml:space="preserve">pod naslovom </w:t>
      </w:r>
      <w:r w:rsidR="00555BAB" w:rsidRPr="004E2EB5">
        <w:t>»</w:t>
      </w:r>
      <w:r w:rsidR="00555BAB" w:rsidRPr="006E33EE">
        <w:rPr>
          <w:b/>
        </w:rPr>
        <w:t>25 let povezani z vodo</w:t>
      </w:r>
      <w:r w:rsidR="00555BAB" w:rsidRPr="004E2EB5">
        <w:t>«</w:t>
      </w:r>
      <w:r w:rsidR="00EF1E3B">
        <w:t xml:space="preserve">. </w:t>
      </w:r>
      <w:r w:rsidR="00AA5BC2">
        <w:t>V d</w:t>
      </w:r>
      <w:r w:rsidR="00EF1E3B">
        <w:t>ruštv</w:t>
      </w:r>
      <w:r w:rsidR="00AA5BC2">
        <w:t>u s</w:t>
      </w:r>
      <w:r w:rsidR="00EF1E3B">
        <w:t>o že v maju začel</w:t>
      </w:r>
      <w:r w:rsidR="00AA5BC2">
        <w:t>i</w:t>
      </w:r>
      <w:r w:rsidR="00EF1E3B">
        <w:t xml:space="preserve"> izvajati aktivnosti, povezane s pripravo na </w:t>
      </w:r>
      <w:r w:rsidR="00EF1E3B" w:rsidRPr="004E2EB5">
        <w:t>izdajo knjige »</w:t>
      </w:r>
      <w:r w:rsidR="00EF1E3B" w:rsidRPr="006E33EE">
        <w:rPr>
          <w:b/>
        </w:rPr>
        <w:t>Matematika za upravljavce čistilnih naprav</w:t>
      </w:r>
      <w:r w:rsidR="00EF1E3B" w:rsidRPr="004E2EB5">
        <w:t>« avtor</w:t>
      </w:r>
      <w:r w:rsidR="00EF1E3B">
        <w:t xml:space="preserve">ja </w:t>
      </w:r>
      <w:r w:rsidR="00EF1E3B" w:rsidRPr="008368F8">
        <w:rPr>
          <w:b/>
        </w:rPr>
        <w:t>prof. dr. Milenka Roša</w:t>
      </w:r>
      <w:r w:rsidR="001D75A4">
        <w:t xml:space="preserve"> (</w:t>
      </w:r>
      <w:r w:rsidR="00AA5BC2">
        <w:t xml:space="preserve">ki je </w:t>
      </w:r>
      <w:r w:rsidR="00655907">
        <w:t xml:space="preserve">konec januarja </w:t>
      </w:r>
      <w:r w:rsidR="00AA5BC2">
        <w:t>ravno izšla</w:t>
      </w:r>
      <w:r w:rsidR="001D75A4">
        <w:t>)</w:t>
      </w:r>
      <w:r w:rsidR="00AA5BC2">
        <w:t xml:space="preserve">, v začetku jeseni pa še priprave za </w:t>
      </w:r>
      <w:r w:rsidR="001D75A4">
        <w:t>ogled</w:t>
      </w:r>
      <w:r w:rsidR="00555BAB" w:rsidRPr="004E2EB5">
        <w:t xml:space="preserve"> </w:t>
      </w:r>
      <w:r w:rsidR="00555BAB" w:rsidRPr="006E33EE">
        <w:rPr>
          <w:b/>
        </w:rPr>
        <w:t>sejma IFAT</w:t>
      </w:r>
      <w:r w:rsidR="00AA5BC2">
        <w:t>, ki bo v M</w:t>
      </w:r>
      <w:r w:rsidR="00AA5BC2">
        <w:rPr>
          <w:rFonts w:cstheme="minorHAnsi"/>
        </w:rPr>
        <w:t>ü</w:t>
      </w:r>
      <w:r w:rsidR="00AA5BC2">
        <w:t xml:space="preserve">nchnu potekal </w:t>
      </w:r>
      <w:r w:rsidR="00AA5BC2" w:rsidRPr="008368F8">
        <w:rPr>
          <w:b/>
        </w:rPr>
        <w:t xml:space="preserve">od 4. do 6. maja </w:t>
      </w:r>
      <w:r w:rsidR="00555BAB" w:rsidRPr="008368F8">
        <w:rPr>
          <w:b/>
        </w:rPr>
        <w:t>2020</w:t>
      </w:r>
      <w:r w:rsidR="00AA5BC2">
        <w:t xml:space="preserve">. Na temo ozaveščanja so v društvu pripravili </w:t>
      </w:r>
      <w:r w:rsidR="00AA5BC2" w:rsidRPr="008368F8">
        <w:rPr>
          <w:b/>
        </w:rPr>
        <w:t xml:space="preserve">dve </w:t>
      </w:r>
      <w:r w:rsidR="00555BAB" w:rsidRPr="008368F8">
        <w:rPr>
          <w:b/>
        </w:rPr>
        <w:t>tematski ilustraciji</w:t>
      </w:r>
      <w:r w:rsidR="00AA5BC2">
        <w:t xml:space="preserve">, prva je bila izdelana za </w:t>
      </w:r>
      <w:r w:rsidR="001D2643">
        <w:t xml:space="preserve">obeleževanje </w:t>
      </w:r>
      <w:r w:rsidR="00AA5BC2">
        <w:t>svetovn</w:t>
      </w:r>
      <w:r w:rsidR="001D2643">
        <w:t>ega</w:t>
      </w:r>
      <w:r w:rsidR="00AA5BC2">
        <w:t xml:space="preserve"> dn</w:t>
      </w:r>
      <w:r w:rsidR="001D2643">
        <w:t>eva</w:t>
      </w:r>
      <w:r w:rsidR="00AA5BC2">
        <w:t xml:space="preserve"> voda </w:t>
      </w:r>
      <w:r w:rsidR="00EC0166">
        <w:t xml:space="preserve">v mesecu marcu, </w:t>
      </w:r>
      <w:r w:rsidR="00AA5BC2">
        <w:t>drug</w:t>
      </w:r>
      <w:r w:rsidR="001D2643">
        <w:t>a</w:t>
      </w:r>
      <w:r w:rsidR="00AA5BC2">
        <w:t xml:space="preserve"> </w:t>
      </w:r>
      <w:r w:rsidR="00EC0166">
        <w:t xml:space="preserve">pa </w:t>
      </w:r>
      <w:r w:rsidR="00AA5BC2">
        <w:t xml:space="preserve">za </w:t>
      </w:r>
      <w:r w:rsidR="001D2643">
        <w:t>oktobrski simpozij</w:t>
      </w:r>
      <w:r w:rsidR="00AA5BC2">
        <w:t>.</w:t>
      </w:r>
      <w:r w:rsidR="001D2643">
        <w:t xml:space="preserve"> Društvo člane o svojih aktivnostih poleg </w:t>
      </w:r>
      <w:r w:rsidR="006D680E">
        <w:t xml:space="preserve">medijev in </w:t>
      </w:r>
      <w:r w:rsidR="001D2643">
        <w:t xml:space="preserve">spletne strani obvešča tudi preko </w:t>
      </w:r>
      <w:proofErr w:type="spellStart"/>
      <w:r w:rsidR="001D2643">
        <w:t>facebooka</w:t>
      </w:r>
      <w:proofErr w:type="spellEnd"/>
      <w:r w:rsidR="001D2643">
        <w:t xml:space="preserve"> ter </w:t>
      </w:r>
      <w:r w:rsidR="00555BAB" w:rsidRPr="004E2EB5">
        <w:t>e-</w:t>
      </w:r>
      <w:proofErr w:type="spellStart"/>
      <w:r w:rsidR="00555BAB" w:rsidRPr="004E2EB5">
        <w:t>novičnika</w:t>
      </w:r>
      <w:proofErr w:type="spellEnd"/>
      <w:r w:rsidR="001D75A4">
        <w:t xml:space="preserve">, zbirko medijskih objav, povezanih s SDZV, pa redno </w:t>
      </w:r>
      <w:r w:rsidR="003559D4">
        <w:t xml:space="preserve">dopolnjuje </w:t>
      </w:r>
      <w:r w:rsidR="001D75A4">
        <w:t>tudi na spletni strani</w:t>
      </w:r>
      <w:r w:rsidR="003559D4">
        <w:t xml:space="preserve">. Obravnavane vsebine so </w:t>
      </w:r>
      <w:r w:rsidR="008368F8">
        <w:t xml:space="preserve">bile lani </w:t>
      </w:r>
      <w:r w:rsidR="003559D4">
        <w:lastRenderedPageBreak/>
        <w:t xml:space="preserve">povezane s temami, kot so </w:t>
      </w:r>
      <w:proofErr w:type="spellStart"/>
      <w:r w:rsidR="003559D4">
        <w:t>mikroplastika</w:t>
      </w:r>
      <w:proofErr w:type="spellEnd"/>
      <w:r w:rsidR="003559D4">
        <w:t>, onesnaženje pod</w:t>
      </w:r>
      <w:r w:rsidR="00EC0166">
        <w:t>zemne</w:t>
      </w:r>
      <w:r w:rsidR="003559D4">
        <w:t xml:space="preserve"> in pitne vode, sporna uporaba pesticidov ob črpališčih pitne vode, hormonski motilci, </w:t>
      </w:r>
      <w:r w:rsidR="006D680E">
        <w:t xml:space="preserve">ponovna raba odpadne vode, </w:t>
      </w:r>
      <w:r w:rsidR="003559D4">
        <w:t xml:space="preserve">aktivno blato, reševanje problematike odvečnega blata in podobno.  </w:t>
      </w:r>
    </w:p>
    <w:p w:rsidR="008368F8" w:rsidRDefault="008368F8" w:rsidP="009C1842">
      <w:pPr>
        <w:jc w:val="both"/>
      </w:pPr>
    </w:p>
    <w:p w:rsidR="008368F8" w:rsidRDefault="008368F8" w:rsidP="009C1842">
      <w:pPr>
        <w:jc w:val="both"/>
      </w:pPr>
      <w:r>
        <w:rPr>
          <w:noProof/>
          <w:lang w:eastAsia="sl-SI"/>
        </w:rPr>
        <w:drawing>
          <wp:inline distT="0" distB="0" distL="0" distR="0">
            <wp:extent cx="1885950" cy="141456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39" cy="141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892158" cy="14192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7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33" cy="14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879459" cy="1409700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5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129" cy="141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F8" w:rsidRDefault="008368F8" w:rsidP="009C1842">
      <w:pPr>
        <w:jc w:val="both"/>
      </w:pPr>
    </w:p>
    <w:p w:rsidR="003559D4" w:rsidRDefault="00E042FC" w:rsidP="009C1842">
      <w:pPr>
        <w:jc w:val="both"/>
      </w:pPr>
      <w:r>
        <w:t>Med aktivnostmi na področju povezovanja je potrebno izpostaviti u</w:t>
      </w:r>
      <w:r w:rsidR="00555BAB" w:rsidRPr="004E2EB5">
        <w:t xml:space="preserve">stanovitev </w:t>
      </w:r>
      <w:r w:rsidR="00555BAB" w:rsidRPr="004E2EB5">
        <w:rPr>
          <w:b/>
          <w:bCs/>
        </w:rPr>
        <w:t xml:space="preserve">delovne skupine za reševanje blata </w:t>
      </w:r>
      <w:r w:rsidR="00555BAB" w:rsidRPr="004E2EB5">
        <w:t>iz čistilni</w:t>
      </w:r>
      <w:r>
        <w:t>h naprav, katere pobudnik je bilo društvo</w:t>
      </w:r>
      <w:r w:rsidR="006D680E">
        <w:t>, ki je lani s strani MOP ponovno pridobilo status NVO za varovanje narave</w:t>
      </w:r>
      <w:r>
        <w:t xml:space="preserve">. Prvi sestanek je bil izveden v </w:t>
      </w:r>
      <w:r w:rsidR="00555BAB" w:rsidRPr="004E2EB5">
        <w:t>mesecu decembru</w:t>
      </w:r>
      <w:r>
        <w:t>, d</w:t>
      </w:r>
      <w:r w:rsidR="00555BAB" w:rsidRPr="004E2EB5">
        <w:t>elo se</w:t>
      </w:r>
      <w:r>
        <w:t xml:space="preserve"> seveda</w:t>
      </w:r>
      <w:r w:rsidR="00555BAB" w:rsidRPr="004E2EB5">
        <w:t xml:space="preserve"> nadaljuje </w:t>
      </w:r>
      <w:r>
        <w:t xml:space="preserve">tudi </w:t>
      </w:r>
      <w:r w:rsidR="00555BAB" w:rsidRPr="004E2EB5">
        <w:t>v letu 2020.</w:t>
      </w:r>
      <w:r>
        <w:t xml:space="preserve"> SDZV je </w:t>
      </w:r>
      <w:r w:rsidR="003B2207">
        <w:t xml:space="preserve">jeseni </w:t>
      </w:r>
      <w:r>
        <w:t xml:space="preserve">na </w:t>
      </w:r>
      <w:r w:rsidR="00555BAB" w:rsidRPr="004E2EB5">
        <w:t xml:space="preserve">MOP </w:t>
      </w:r>
      <w:r>
        <w:t xml:space="preserve">naslovilo tudi </w:t>
      </w:r>
      <w:r w:rsidR="00555BAB" w:rsidRPr="004E2EB5">
        <w:t xml:space="preserve">pobudo za izgradnjo </w:t>
      </w:r>
      <w:proofErr w:type="spellStart"/>
      <w:r w:rsidR="00555BAB" w:rsidRPr="004E2EB5">
        <w:rPr>
          <w:b/>
          <w:bCs/>
        </w:rPr>
        <w:t>mono</w:t>
      </w:r>
      <w:proofErr w:type="spellEnd"/>
      <w:r>
        <w:rPr>
          <w:b/>
          <w:bCs/>
        </w:rPr>
        <w:t>-</w:t>
      </w:r>
      <w:r w:rsidR="00555BAB" w:rsidRPr="004E2EB5">
        <w:rPr>
          <w:b/>
          <w:bCs/>
        </w:rPr>
        <w:t>sežigalnice</w:t>
      </w:r>
      <w:r>
        <w:rPr>
          <w:b/>
          <w:bCs/>
        </w:rPr>
        <w:t xml:space="preserve">, </w:t>
      </w:r>
      <w:r w:rsidRPr="00E042FC">
        <w:rPr>
          <w:bCs/>
        </w:rPr>
        <w:t>n</w:t>
      </w:r>
      <w:r w:rsidR="00555BAB" w:rsidRPr="004E2EB5">
        <w:t xml:space="preserve">a </w:t>
      </w:r>
      <w:r w:rsidR="003559D4">
        <w:t xml:space="preserve">okoljsko ministrstvo </w:t>
      </w:r>
      <w:r w:rsidR="00555BAB" w:rsidRPr="004E2EB5">
        <w:t>in SRVS p</w:t>
      </w:r>
      <w:r>
        <w:t xml:space="preserve">a </w:t>
      </w:r>
      <w:r w:rsidR="003559D4">
        <w:t xml:space="preserve">še </w:t>
      </w:r>
      <w:r w:rsidR="003B2207">
        <w:t xml:space="preserve">pobudo </w:t>
      </w:r>
      <w:r>
        <w:t xml:space="preserve">za </w:t>
      </w:r>
      <w:r w:rsidR="00555BAB" w:rsidRPr="003559D4">
        <w:rPr>
          <w:b/>
          <w:bCs/>
        </w:rPr>
        <w:t>celostno upravljanje kakovosti podzemne vode na funkcionalnih mestnih območjih</w:t>
      </w:r>
      <w:r w:rsidR="00555BAB" w:rsidRPr="003559D4">
        <w:rPr>
          <w:bCs/>
        </w:rPr>
        <w:t>.</w:t>
      </w:r>
      <w:r w:rsidR="003B2207">
        <w:rPr>
          <w:bCs/>
        </w:rPr>
        <w:t xml:space="preserve"> </w:t>
      </w:r>
      <w:r w:rsidR="00187D86">
        <w:t xml:space="preserve">Redni sestanek </w:t>
      </w:r>
      <w:r w:rsidR="006D680E">
        <w:t xml:space="preserve">mednarodne </w:t>
      </w:r>
      <w:r w:rsidR="00187D86">
        <w:t xml:space="preserve">delovne skupine za </w:t>
      </w:r>
      <w:r w:rsidR="00187D86" w:rsidRPr="006E33EE">
        <w:rPr>
          <w:b/>
        </w:rPr>
        <w:t>r</w:t>
      </w:r>
      <w:r w:rsidR="00187D86" w:rsidRPr="004E2EB5">
        <w:rPr>
          <w:b/>
          <w:bCs/>
        </w:rPr>
        <w:t>evizij</w:t>
      </w:r>
      <w:r w:rsidR="00187D86">
        <w:rPr>
          <w:b/>
          <w:bCs/>
        </w:rPr>
        <w:t>o</w:t>
      </w:r>
      <w:r w:rsidR="00187D86" w:rsidRPr="004E2EB5">
        <w:rPr>
          <w:b/>
          <w:bCs/>
        </w:rPr>
        <w:t xml:space="preserve"> standardov CEN/TC 165 </w:t>
      </w:r>
      <w:r w:rsidR="00187D86" w:rsidRPr="003B2207">
        <w:rPr>
          <w:bCs/>
        </w:rPr>
        <w:t xml:space="preserve">je potekal konec marca </w:t>
      </w:r>
      <w:r w:rsidR="006D680E">
        <w:rPr>
          <w:bCs/>
        </w:rPr>
        <w:t>v Sloveniji na sedežu JP CČN Domžale- Kamnik</w:t>
      </w:r>
      <w:r w:rsidR="00187D86">
        <w:t xml:space="preserve">. </w:t>
      </w:r>
      <w:r w:rsidR="003B2207">
        <w:rPr>
          <w:bCs/>
        </w:rPr>
        <w:t xml:space="preserve">Člani UO so se udeležili še </w:t>
      </w:r>
      <w:r w:rsidR="00555BAB" w:rsidRPr="006E33EE">
        <w:rPr>
          <w:b/>
        </w:rPr>
        <w:t>skupščin</w:t>
      </w:r>
      <w:r w:rsidRPr="006E33EE">
        <w:rPr>
          <w:b/>
        </w:rPr>
        <w:t>e IWA</w:t>
      </w:r>
      <w:r>
        <w:t xml:space="preserve"> in </w:t>
      </w:r>
      <w:r w:rsidRPr="006E33EE">
        <w:rPr>
          <w:b/>
        </w:rPr>
        <w:t>simpozija</w:t>
      </w:r>
      <w:r w:rsidR="00555BAB" w:rsidRPr="006E33EE">
        <w:rPr>
          <w:b/>
        </w:rPr>
        <w:t xml:space="preserve"> EWA</w:t>
      </w:r>
      <w:r w:rsidR="00555BAB" w:rsidRPr="004E2EB5">
        <w:t>, kjer so se aktivno povezali z ostalimi člani teh dveh organizacij.</w:t>
      </w:r>
      <w:r>
        <w:t xml:space="preserve"> </w:t>
      </w:r>
      <w:r w:rsidR="001D75A4">
        <w:t xml:space="preserve">Konec aprila se </w:t>
      </w:r>
      <w:r w:rsidR="00187D86">
        <w:t xml:space="preserve">je </w:t>
      </w:r>
      <w:r w:rsidR="00655907">
        <w:t xml:space="preserve">podpredsednik SDZV prof. dr. Mihael J. Toman </w:t>
      </w:r>
      <w:r w:rsidR="00187D86">
        <w:t xml:space="preserve"> </w:t>
      </w:r>
      <w:r w:rsidR="001D75A4">
        <w:t xml:space="preserve">povezal s krško družbo </w:t>
      </w:r>
      <w:proofErr w:type="spellStart"/>
      <w:r w:rsidR="001D75A4">
        <w:t>Savaprojekt</w:t>
      </w:r>
      <w:proofErr w:type="spellEnd"/>
      <w:r w:rsidR="001D75A4">
        <w:t>, ki v projektu izgradnje petih HE na spodnji Savi skrbi za nadzor nad okoljevarstvenimi in inženirskimi posegi v prostor</w:t>
      </w:r>
      <w:r w:rsidR="00655907">
        <w:t xml:space="preserve">, tako da so si </w:t>
      </w:r>
      <w:r w:rsidR="00655907" w:rsidRPr="00655907">
        <w:rPr>
          <w:b/>
        </w:rPr>
        <w:t>člani UO ogledali HE Brežice</w:t>
      </w:r>
      <w:r w:rsidR="00655907">
        <w:t xml:space="preserve"> in se seznanili z omilitvenimi ukrepi</w:t>
      </w:r>
      <w:r w:rsidR="001D75A4">
        <w:t>.</w:t>
      </w:r>
      <w:r w:rsidR="003559D4">
        <w:t xml:space="preserve"> </w:t>
      </w:r>
      <w:r w:rsidR="00655907">
        <w:t>Ob koncu svoje predstavitve je p</w:t>
      </w:r>
      <w:r w:rsidR="00187D86">
        <w:t xml:space="preserve">redsednica </w:t>
      </w:r>
      <w:r w:rsidR="00655907">
        <w:t xml:space="preserve">dr. Levstek </w:t>
      </w:r>
      <w:r w:rsidR="00187D86">
        <w:t xml:space="preserve">opozorila </w:t>
      </w:r>
      <w:r w:rsidR="006D680E">
        <w:t xml:space="preserve">še </w:t>
      </w:r>
      <w:r w:rsidR="00187D86">
        <w:t xml:space="preserve">na neuspešno prijavo društva na </w:t>
      </w:r>
      <w:r w:rsidR="00187D86" w:rsidRPr="004E2EB5">
        <w:t xml:space="preserve">javni razpis </w:t>
      </w:r>
      <w:r w:rsidR="00187D86">
        <w:t>Ministrstva</w:t>
      </w:r>
      <w:r w:rsidR="00187D86" w:rsidRPr="004E2EB5">
        <w:t xml:space="preserve"> za javno upravo</w:t>
      </w:r>
      <w:r w:rsidR="006D680E">
        <w:t xml:space="preserve">, na katerega je </w:t>
      </w:r>
      <w:r w:rsidR="00655907">
        <w:t>v imenu SDZV, ki ima status nevladne organizacije, naslov</w:t>
      </w:r>
      <w:r w:rsidR="006D680E">
        <w:t>ila vlogo</w:t>
      </w:r>
      <w:r w:rsidR="00187D86" w:rsidRPr="004E2EB5">
        <w:t xml:space="preserve"> </w:t>
      </w:r>
      <w:r w:rsidR="00187D86">
        <w:t xml:space="preserve">za </w:t>
      </w:r>
      <w:r w:rsidR="00187D86" w:rsidRPr="004E2EB5">
        <w:t xml:space="preserve">subvencioniranje zaposlitve </w:t>
      </w:r>
      <w:r w:rsidR="00E016CB">
        <w:t>dveh oseb</w:t>
      </w:r>
      <w:r w:rsidR="006D680E">
        <w:t>.</w:t>
      </w:r>
    </w:p>
    <w:p w:rsidR="004E2EB5" w:rsidRDefault="00187D86" w:rsidP="009C1842">
      <w:pPr>
        <w:jc w:val="both"/>
      </w:pPr>
      <w:r>
        <w:t xml:space="preserve">Udeleženci skupščine so se seznanili še s </w:t>
      </w:r>
      <w:r w:rsidRPr="008C1769">
        <w:rPr>
          <w:b/>
        </w:rPr>
        <w:t>finančnim poročilom za leto 2019</w:t>
      </w:r>
      <w:r>
        <w:t xml:space="preserve"> ter potrdili </w:t>
      </w:r>
      <w:r w:rsidRPr="008C1769">
        <w:rPr>
          <w:b/>
        </w:rPr>
        <w:t>višino članarine, ki v letu 2020 ostaja nespremenjena</w:t>
      </w:r>
      <w:r w:rsidR="00372518">
        <w:t xml:space="preserve"> (za študente in upokojence 8 €, za nove in redne člane 20 €, za pravne osebe pa </w:t>
      </w:r>
      <w:r w:rsidR="006D680E">
        <w:t xml:space="preserve">v </w:t>
      </w:r>
      <w:r w:rsidR="008368F8">
        <w:t xml:space="preserve">vrednosti </w:t>
      </w:r>
      <w:r w:rsidR="00372518">
        <w:t>od 100 do 350 €, odvisno od števila zaposlenih</w:t>
      </w:r>
      <w:r w:rsidR="006D680E">
        <w:t xml:space="preserve"> v podjetju</w:t>
      </w:r>
      <w:r w:rsidR="00E016CB">
        <w:t>)</w:t>
      </w:r>
      <w:r>
        <w:t xml:space="preserve">. </w:t>
      </w:r>
      <w:r w:rsidR="00555BAB" w:rsidRPr="004E2EB5">
        <w:t xml:space="preserve">Članarina nudi </w:t>
      </w:r>
      <w:r>
        <w:t xml:space="preserve">članom </w:t>
      </w:r>
      <w:r w:rsidR="00555BAB" w:rsidRPr="004E2EB5">
        <w:t>znižano k</w:t>
      </w:r>
      <w:bookmarkStart w:id="0" w:name="_GoBack"/>
      <w:bookmarkEnd w:id="0"/>
      <w:r w:rsidR="00555BAB" w:rsidRPr="004E2EB5">
        <w:t>otizacijo na simpoziju Vodni dnevi, brezplačno udeležbo na delavnici Izzivi in priložnosti</w:t>
      </w:r>
      <w:r>
        <w:t xml:space="preserve"> ter </w:t>
      </w:r>
      <w:r w:rsidR="006D680E">
        <w:t xml:space="preserve">brezplačno </w:t>
      </w:r>
      <w:r>
        <w:t>udeležbo na s</w:t>
      </w:r>
      <w:r w:rsidR="00555BAB" w:rsidRPr="004E2EB5">
        <w:t>trokovn</w:t>
      </w:r>
      <w:r>
        <w:t xml:space="preserve">ih </w:t>
      </w:r>
      <w:r w:rsidR="00555BAB" w:rsidRPr="004E2EB5">
        <w:t>ekskurzij</w:t>
      </w:r>
      <w:r>
        <w:t xml:space="preserve">ah. </w:t>
      </w:r>
    </w:p>
    <w:p w:rsidR="00372518" w:rsidRDefault="00187D86" w:rsidP="009C1842">
      <w:pPr>
        <w:jc w:val="both"/>
        <w:rPr>
          <w:b/>
          <w:bCs/>
        </w:rPr>
      </w:pPr>
      <w:r>
        <w:t xml:space="preserve">Načrti društva za prihodnji dve leti so </w:t>
      </w:r>
      <w:r w:rsidR="0082436D">
        <w:t xml:space="preserve">poleg že omenjene organizacije obiska sejma IFAT tudi </w:t>
      </w:r>
      <w:r>
        <w:t>o</w:t>
      </w:r>
      <w:r w:rsidR="00555BAB" w:rsidRPr="004E2EB5">
        <w:t xml:space="preserve">rganizacija strokovne ekskurzije Izzivi in </w:t>
      </w:r>
      <w:r>
        <w:t>p</w:t>
      </w:r>
      <w:r w:rsidR="00555BAB" w:rsidRPr="004E2EB5">
        <w:t xml:space="preserve">riložnosti z naslovom </w:t>
      </w:r>
      <w:r w:rsidR="00555BAB" w:rsidRPr="004E2EB5">
        <w:rPr>
          <w:b/>
          <w:bCs/>
        </w:rPr>
        <w:t>»Načrtovanje ukrepov upravljavcev javnih vodovodov v času izrednih dogodkov«</w:t>
      </w:r>
      <w:r>
        <w:rPr>
          <w:b/>
          <w:bCs/>
        </w:rPr>
        <w:t xml:space="preserve">, </w:t>
      </w:r>
      <w:r w:rsidRPr="0082436D">
        <w:rPr>
          <w:bCs/>
        </w:rPr>
        <w:t>ki bo</w:t>
      </w:r>
      <w:r>
        <w:rPr>
          <w:b/>
          <w:bCs/>
        </w:rPr>
        <w:t xml:space="preserve"> </w:t>
      </w:r>
      <w:r w:rsidRPr="0082436D">
        <w:rPr>
          <w:bCs/>
        </w:rPr>
        <w:t xml:space="preserve">potekala </w:t>
      </w:r>
      <w:r w:rsidR="00555BAB" w:rsidRPr="004E2EB5">
        <w:t>16.</w:t>
      </w:r>
      <w:r>
        <w:t xml:space="preserve"> aprila 2</w:t>
      </w:r>
      <w:r w:rsidR="00555BAB" w:rsidRPr="004E2EB5">
        <w:t>020</w:t>
      </w:r>
      <w:r>
        <w:t xml:space="preserve"> v gradu Kostanjevica </w:t>
      </w:r>
      <w:r w:rsidR="00555BAB" w:rsidRPr="004E2EB5">
        <w:t>na Krki</w:t>
      </w:r>
      <w:r w:rsidR="0082436D">
        <w:t xml:space="preserve">, ter </w:t>
      </w:r>
      <w:r w:rsidR="00E016CB">
        <w:t xml:space="preserve">v letu 2021 </w:t>
      </w:r>
      <w:r w:rsidR="0082436D">
        <w:t xml:space="preserve">še </w:t>
      </w:r>
      <w:r w:rsidR="00555BAB" w:rsidRPr="004E2EB5">
        <w:t xml:space="preserve">strokovne ekskurzije </w:t>
      </w:r>
      <w:r w:rsidR="0082436D">
        <w:t xml:space="preserve">na temo </w:t>
      </w:r>
      <w:r w:rsidR="00555BAB" w:rsidRPr="004E2EB5">
        <w:t>»Male komunalne čistilne naprave«</w:t>
      </w:r>
      <w:r w:rsidR="0082436D">
        <w:t>. S</w:t>
      </w:r>
      <w:r w:rsidR="00555BAB" w:rsidRPr="004E2EB5">
        <w:t xml:space="preserve">impozij </w:t>
      </w:r>
      <w:r w:rsidR="00555BAB" w:rsidRPr="004E2EB5">
        <w:rPr>
          <w:b/>
          <w:bCs/>
        </w:rPr>
        <w:t xml:space="preserve">Vodni dnevi 2020 </w:t>
      </w:r>
      <w:r w:rsidR="0082436D" w:rsidRPr="0082436D">
        <w:rPr>
          <w:bCs/>
        </w:rPr>
        <w:t>bo</w:t>
      </w:r>
      <w:r w:rsidR="0082436D" w:rsidRPr="0082436D">
        <w:t xml:space="preserve"> </w:t>
      </w:r>
      <w:r w:rsidR="00E016CB">
        <w:t>z</w:t>
      </w:r>
      <w:r w:rsidR="00555BAB" w:rsidRPr="004E2EB5">
        <w:t xml:space="preserve"> rdečo nitjo na temo »</w:t>
      </w:r>
      <w:r w:rsidR="00555BAB" w:rsidRPr="008368F8">
        <w:rPr>
          <w:b/>
        </w:rPr>
        <w:t>Obzorje 2020 - Voda kot družbeni izziv</w:t>
      </w:r>
      <w:r w:rsidR="00555BAB" w:rsidRPr="004E2EB5">
        <w:t xml:space="preserve">« </w:t>
      </w:r>
      <w:r w:rsidR="00E016CB">
        <w:t xml:space="preserve">letos </w:t>
      </w:r>
      <w:r w:rsidR="0082436D">
        <w:t xml:space="preserve">potekal </w:t>
      </w:r>
      <w:r w:rsidR="006D680E">
        <w:t xml:space="preserve">novembra </w:t>
      </w:r>
      <w:r w:rsidR="0082436D" w:rsidRPr="008368F8">
        <w:rPr>
          <w:b/>
        </w:rPr>
        <w:t xml:space="preserve">v </w:t>
      </w:r>
      <w:r w:rsidR="00555BAB" w:rsidRPr="008368F8">
        <w:rPr>
          <w:b/>
        </w:rPr>
        <w:t>Rimsk</w:t>
      </w:r>
      <w:r w:rsidR="0082436D" w:rsidRPr="008368F8">
        <w:rPr>
          <w:b/>
        </w:rPr>
        <w:t xml:space="preserve">ih </w:t>
      </w:r>
      <w:r w:rsidR="00555BAB" w:rsidRPr="008368F8">
        <w:rPr>
          <w:b/>
        </w:rPr>
        <w:t>toplic</w:t>
      </w:r>
      <w:r w:rsidR="0082436D" w:rsidRPr="008368F8">
        <w:rPr>
          <w:b/>
        </w:rPr>
        <w:t>ah (12. - 13. 11. 2020</w:t>
      </w:r>
      <w:r w:rsidR="0082436D">
        <w:t xml:space="preserve">). Člani UO se bodo kot vabljeni predavatelji </w:t>
      </w:r>
      <w:r w:rsidR="006D680E">
        <w:t xml:space="preserve">tudi v bodoče </w:t>
      </w:r>
      <w:r w:rsidR="0082436D">
        <w:t xml:space="preserve">odzvali na povabilo strokovnih, vladnih institucij in NVO-jev, kjer bodo s področja zaščite voda zastopali stališča SDZV, </w:t>
      </w:r>
      <w:r w:rsidR="00372518">
        <w:t>izvajali s</w:t>
      </w:r>
      <w:r w:rsidR="00555BAB" w:rsidRPr="004E2EB5">
        <w:t xml:space="preserve">kupne aktivnosti </w:t>
      </w:r>
      <w:r w:rsidR="00372518">
        <w:t xml:space="preserve">z deležniki </w:t>
      </w:r>
      <w:r w:rsidR="00555BAB" w:rsidRPr="004E2EB5">
        <w:t>na področju zaščite slovenskih voda</w:t>
      </w:r>
      <w:r w:rsidR="00372518">
        <w:t xml:space="preserve"> in se udeleževali </w:t>
      </w:r>
      <w:r w:rsidR="00555BAB" w:rsidRPr="004E2EB5">
        <w:t>dogodk</w:t>
      </w:r>
      <w:r w:rsidR="00372518">
        <w:t>ov</w:t>
      </w:r>
      <w:r w:rsidR="00555BAB" w:rsidRPr="004E2EB5">
        <w:t>, ki jih organizirajo sorodna društva</w:t>
      </w:r>
      <w:r w:rsidR="00372518">
        <w:t xml:space="preserve">. Pri tem bodo </w:t>
      </w:r>
      <w:r w:rsidR="006D680E">
        <w:t xml:space="preserve">skušali </w:t>
      </w:r>
      <w:r w:rsidR="00372518">
        <w:t>v svoje vrste vključi</w:t>
      </w:r>
      <w:r w:rsidR="006D680E">
        <w:t>ti</w:t>
      </w:r>
      <w:r w:rsidR="00372518">
        <w:t xml:space="preserve"> čim več mladih strokovnjakov.</w:t>
      </w:r>
      <w:r w:rsidR="00372518" w:rsidRPr="004E2EB5">
        <w:rPr>
          <w:b/>
          <w:bCs/>
        </w:rPr>
        <w:t xml:space="preserve"> </w:t>
      </w:r>
    </w:p>
    <w:p w:rsidR="008368F8" w:rsidRDefault="008368F8" w:rsidP="009C1842">
      <w:pPr>
        <w:jc w:val="both"/>
        <w:rPr>
          <w:bCs/>
        </w:rPr>
      </w:pPr>
      <w:r>
        <w:rPr>
          <w:bCs/>
          <w:noProof/>
          <w:lang w:eastAsia="sl-SI"/>
        </w:rPr>
        <w:lastRenderedPageBreak/>
        <w:drawing>
          <wp:inline distT="0" distB="0" distL="0" distR="0">
            <wp:extent cx="2695575" cy="212038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75" cy="212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>
        <w:rPr>
          <w:bCs/>
          <w:noProof/>
          <w:lang w:eastAsia="sl-SI"/>
        </w:rPr>
        <w:drawing>
          <wp:inline distT="0" distB="0" distL="0" distR="0">
            <wp:extent cx="2831891" cy="2124075"/>
            <wp:effectExtent l="0" t="0" r="698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84" cy="21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F2" w:rsidRDefault="006D680E" w:rsidP="009C1842">
      <w:pPr>
        <w:jc w:val="both"/>
        <w:rPr>
          <w:bCs/>
        </w:rPr>
      </w:pPr>
      <w:r>
        <w:rPr>
          <w:bCs/>
        </w:rPr>
        <w:t xml:space="preserve">Ob zaključku skupščine je </w:t>
      </w:r>
      <w:r w:rsidR="00992FF2" w:rsidRPr="00E016CB">
        <w:rPr>
          <w:b/>
          <w:bCs/>
        </w:rPr>
        <w:t xml:space="preserve">Urša Kragelj </w:t>
      </w:r>
      <w:r w:rsidRPr="00E016CB">
        <w:rPr>
          <w:b/>
          <w:bCs/>
        </w:rPr>
        <w:t>k</w:t>
      </w:r>
      <w:r w:rsidR="00992FF2" w:rsidRPr="00E016CB">
        <w:rPr>
          <w:b/>
          <w:bCs/>
        </w:rPr>
        <w:t xml:space="preserve">ot </w:t>
      </w:r>
      <w:r w:rsidR="00E016CB">
        <w:rPr>
          <w:b/>
          <w:bCs/>
        </w:rPr>
        <w:t xml:space="preserve">olimpijka </w:t>
      </w:r>
      <w:r w:rsidR="00992FF2" w:rsidRPr="00992FF2">
        <w:rPr>
          <w:bCs/>
        </w:rPr>
        <w:t xml:space="preserve">predstavila </w:t>
      </w:r>
      <w:r w:rsidR="00992FF2">
        <w:rPr>
          <w:bCs/>
        </w:rPr>
        <w:t xml:space="preserve">obveznosti in utrinke iz svojega </w:t>
      </w:r>
      <w:r w:rsidR="00992FF2" w:rsidRPr="00992FF2">
        <w:rPr>
          <w:bCs/>
        </w:rPr>
        <w:t>življenj</w:t>
      </w:r>
      <w:r w:rsidR="00992FF2">
        <w:rPr>
          <w:bCs/>
        </w:rPr>
        <w:t>a, ki ga živi kot</w:t>
      </w:r>
      <w:r w:rsidR="00992FF2" w:rsidRPr="00992FF2">
        <w:rPr>
          <w:bCs/>
        </w:rPr>
        <w:t xml:space="preserve"> vrhunsk</w:t>
      </w:r>
      <w:r w:rsidR="00992FF2">
        <w:rPr>
          <w:bCs/>
        </w:rPr>
        <w:t>a</w:t>
      </w:r>
      <w:r w:rsidR="00992FF2" w:rsidRPr="00992FF2">
        <w:rPr>
          <w:bCs/>
        </w:rPr>
        <w:t xml:space="preserve"> športnic</w:t>
      </w:r>
      <w:r w:rsidR="00992FF2">
        <w:rPr>
          <w:bCs/>
        </w:rPr>
        <w:t>a</w:t>
      </w:r>
      <w:r>
        <w:rPr>
          <w:bCs/>
        </w:rPr>
        <w:t>. T</w:t>
      </w:r>
      <w:r w:rsidR="006A3E72">
        <w:rPr>
          <w:bCs/>
        </w:rPr>
        <w:t xml:space="preserve">o </w:t>
      </w:r>
      <w:r w:rsidR="00B02F0A">
        <w:rPr>
          <w:bCs/>
        </w:rPr>
        <w:t xml:space="preserve">dnevno </w:t>
      </w:r>
      <w:r w:rsidR="006A3E72">
        <w:rPr>
          <w:bCs/>
        </w:rPr>
        <w:t xml:space="preserve">poteka </w:t>
      </w:r>
      <w:r w:rsidR="00992FF2">
        <w:rPr>
          <w:bCs/>
        </w:rPr>
        <w:t xml:space="preserve">v nenehnem boju z brzicami – </w:t>
      </w:r>
      <w:r w:rsidR="006A3E72">
        <w:rPr>
          <w:bCs/>
        </w:rPr>
        <w:t xml:space="preserve">vse </w:t>
      </w:r>
      <w:r w:rsidR="00992FF2">
        <w:rPr>
          <w:bCs/>
        </w:rPr>
        <w:t xml:space="preserve">od treningov in </w:t>
      </w:r>
      <w:r w:rsidR="00B02F0A">
        <w:rPr>
          <w:bCs/>
        </w:rPr>
        <w:t xml:space="preserve">potovanj do </w:t>
      </w:r>
      <w:r w:rsidR="00992FF2">
        <w:rPr>
          <w:bCs/>
        </w:rPr>
        <w:t xml:space="preserve">zdravega prehranjevanja </w:t>
      </w:r>
      <w:r w:rsidR="00B02F0A">
        <w:rPr>
          <w:bCs/>
        </w:rPr>
        <w:t>in</w:t>
      </w:r>
      <w:r w:rsidR="00992FF2">
        <w:rPr>
          <w:bCs/>
        </w:rPr>
        <w:t xml:space="preserve"> psiholoških priprav, ki so </w:t>
      </w:r>
      <w:r w:rsidR="00766538">
        <w:rPr>
          <w:bCs/>
        </w:rPr>
        <w:t xml:space="preserve">nujno potrebne pri gradnji </w:t>
      </w:r>
      <w:r w:rsidR="00992FF2">
        <w:rPr>
          <w:bCs/>
        </w:rPr>
        <w:t xml:space="preserve">samozavesti za </w:t>
      </w:r>
      <w:r w:rsidR="006A3E72">
        <w:rPr>
          <w:bCs/>
        </w:rPr>
        <w:t xml:space="preserve">uspešen </w:t>
      </w:r>
      <w:r w:rsidR="00992FF2">
        <w:rPr>
          <w:bCs/>
        </w:rPr>
        <w:t xml:space="preserve">nastop na tekmovanjih. </w:t>
      </w:r>
      <w:r w:rsidR="00766538">
        <w:rPr>
          <w:bCs/>
        </w:rPr>
        <w:t xml:space="preserve">Udeležencem je predstavila tekmovalne proge ter športne rekvizite, ki jih uporablja kot reprezentantka in članica slovenske kajakaške zveze, ter izpostavila tiste </w:t>
      </w:r>
      <w:r w:rsidR="00B02F0A">
        <w:rPr>
          <w:bCs/>
        </w:rPr>
        <w:t>vode</w:t>
      </w:r>
      <w:r w:rsidR="00766538">
        <w:rPr>
          <w:bCs/>
        </w:rPr>
        <w:t xml:space="preserve">, ki </w:t>
      </w:r>
      <w:r w:rsidR="00B02F0A">
        <w:rPr>
          <w:bCs/>
        </w:rPr>
        <w:t xml:space="preserve">na tekmovanjih izstopajo in so </w:t>
      </w:r>
      <w:r w:rsidR="00E016CB">
        <w:rPr>
          <w:bCs/>
        </w:rPr>
        <w:t xml:space="preserve">po kakovosti </w:t>
      </w:r>
      <w:r w:rsidR="00B02F0A">
        <w:rPr>
          <w:bCs/>
        </w:rPr>
        <w:t xml:space="preserve">popolnoma drugačne, </w:t>
      </w:r>
      <w:r w:rsidR="00766538">
        <w:rPr>
          <w:bCs/>
        </w:rPr>
        <w:t xml:space="preserve">kot smo jih vajeni </w:t>
      </w:r>
      <w:r w:rsidR="006F3022">
        <w:rPr>
          <w:bCs/>
        </w:rPr>
        <w:t>pri nas</w:t>
      </w:r>
      <w:r w:rsidR="00766538">
        <w:rPr>
          <w:bCs/>
        </w:rPr>
        <w:t xml:space="preserve">. Sama </w:t>
      </w:r>
      <w:r w:rsidR="006A3E72">
        <w:rPr>
          <w:bCs/>
        </w:rPr>
        <w:t xml:space="preserve">ima </w:t>
      </w:r>
      <w:r w:rsidR="006F3022">
        <w:rPr>
          <w:bCs/>
        </w:rPr>
        <w:t xml:space="preserve">doma </w:t>
      </w:r>
      <w:r w:rsidR="006A3E72">
        <w:rPr>
          <w:bCs/>
        </w:rPr>
        <w:t xml:space="preserve">na steni tablo </w:t>
      </w:r>
      <w:r w:rsidR="006F3022">
        <w:rPr>
          <w:bCs/>
        </w:rPr>
        <w:t xml:space="preserve">s spodbudno </w:t>
      </w:r>
      <w:r w:rsidR="00766538">
        <w:rPr>
          <w:bCs/>
        </w:rPr>
        <w:t>mislijo</w:t>
      </w:r>
      <w:r w:rsidR="00992FF2">
        <w:rPr>
          <w:bCs/>
        </w:rPr>
        <w:t xml:space="preserve"> japonskega samuraja </w:t>
      </w:r>
      <w:proofErr w:type="spellStart"/>
      <w:r w:rsidR="006A3E72">
        <w:rPr>
          <w:bCs/>
        </w:rPr>
        <w:t>Miyamota</w:t>
      </w:r>
      <w:proofErr w:type="spellEnd"/>
      <w:r w:rsidR="006A3E72">
        <w:rPr>
          <w:bCs/>
        </w:rPr>
        <w:t xml:space="preserve"> </w:t>
      </w:r>
      <w:proofErr w:type="spellStart"/>
      <w:r w:rsidR="006A3E72">
        <w:rPr>
          <w:bCs/>
        </w:rPr>
        <w:t>Musashija</w:t>
      </w:r>
      <w:proofErr w:type="spellEnd"/>
      <w:r w:rsidR="00766538">
        <w:rPr>
          <w:bCs/>
        </w:rPr>
        <w:t xml:space="preserve">, ki </w:t>
      </w:r>
      <w:r w:rsidR="00B02F0A">
        <w:rPr>
          <w:bCs/>
        </w:rPr>
        <w:t xml:space="preserve">ji </w:t>
      </w:r>
      <w:r w:rsidR="00E016CB">
        <w:rPr>
          <w:bCs/>
        </w:rPr>
        <w:t xml:space="preserve">vsak dan </w:t>
      </w:r>
      <w:r w:rsidR="006F3022">
        <w:rPr>
          <w:bCs/>
        </w:rPr>
        <w:t xml:space="preserve">sporoča, </w:t>
      </w:r>
      <w:r w:rsidR="00766538">
        <w:rPr>
          <w:bCs/>
        </w:rPr>
        <w:t xml:space="preserve">da smo vsi </w:t>
      </w:r>
      <w:r w:rsidR="00992FF2">
        <w:rPr>
          <w:bCs/>
        </w:rPr>
        <w:t xml:space="preserve">ljudje enaki, </w:t>
      </w:r>
      <w:r w:rsidR="00766538">
        <w:rPr>
          <w:bCs/>
        </w:rPr>
        <w:t xml:space="preserve">razlika med nami </w:t>
      </w:r>
      <w:r w:rsidR="006F3022">
        <w:rPr>
          <w:bCs/>
        </w:rPr>
        <w:t xml:space="preserve">pa </w:t>
      </w:r>
      <w:r w:rsidR="00766538">
        <w:rPr>
          <w:bCs/>
        </w:rPr>
        <w:t>je le</w:t>
      </w:r>
      <w:r w:rsidR="00992FF2">
        <w:rPr>
          <w:bCs/>
        </w:rPr>
        <w:t xml:space="preserve"> </w:t>
      </w:r>
      <w:r w:rsidR="00766538">
        <w:rPr>
          <w:bCs/>
        </w:rPr>
        <w:t xml:space="preserve">v </w:t>
      </w:r>
      <w:r w:rsidR="00992FF2">
        <w:rPr>
          <w:bCs/>
        </w:rPr>
        <w:t>tem, koliko verjamemo vase</w:t>
      </w:r>
      <w:r w:rsidR="006F3022">
        <w:rPr>
          <w:bCs/>
        </w:rPr>
        <w:t xml:space="preserve"> – </w:t>
      </w:r>
      <w:r w:rsidR="00B02F0A">
        <w:rPr>
          <w:bCs/>
        </w:rPr>
        <w:t xml:space="preserve">in to </w:t>
      </w:r>
      <w:r w:rsidR="00992FF2">
        <w:rPr>
          <w:bCs/>
        </w:rPr>
        <w:t>ne glede na to, kaj si drugi mislijo o nas.</w:t>
      </w:r>
      <w:r w:rsidR="00766538">
        <w:rPr>
          <w:bCs/>
        </w:rPr>
        <w:t xml:space="preserve"> Svoje zanimivo predavanje z naslovom </w:t>
      </w:r>
      <w:r w:rsidR="00766538" w:rsidRPr="008368F8">
        <w:rPr>
          <w:b/>
          <w:bCs/>
        </w:rPr>
        <w:t>Divja voda – čisti užitek</w:t>
      </w:r>
      <w:r w:rsidR="00766538">
        <w:rPr>
          <w:bCs/>
        </w:rPr>
        <w:t xml:space="preserve"> je sklenila z besedami, da imamo </w:t>
      </w:r>
      <w:r w:rsidR="006A3E72">
        <w:rPr>
          <w:bCs/>
        </w:rPr>
        <w:t xml:space="preserve">Slovenci v naših vodah </w:t>
      </w:r>
      <w:r w:rsidR="006F3022">
        <w:rPr>
          <w:bCs/>
        </w:rPr>
        <w:t xml:space="preserve">prečudovit </w:t>
      </w:r>
      <w:r w:rsidR="006A3E72">
        <w:rPr>
          <w:bCs/>
        </w:rPr>
        <w:t xml:space="preserve">dragulj, </w:t>
      </w:r>
      <w:r w:rsidR="006F3022">
        <w:rPr>
          <w:bCs/>
        </w:rPr>
        <w:t xml:space="preserve">česar pa </w:t>
      </w:r>
      <w:r w:rsidR="006A3E72">
        <w:rPr>
          <w:bCs/>
        </w:rPr>
        <w:t xml:space="preserve">se </w:t>
      </w:r>
      <w:r w:rsidR="003D6437">
        <w:rPr>
          <w:bCs/>
        </w:rPr>
        <w:t xml:space="preserve">žal </w:t>
      </w:r>
      <w:r w:rsidR="006A3E72">
        <w:rPr>
          <w:bCs/>
        </w:rPr>
        <w:t>zavemo šele</w:t>
      </w:r>
      <w:r w:rsidR="003D6437">
        <w:rPr>
          <w:bCs/>
        </w:rPr>
        <w:t xml:space="preserve"> takrat</w:t>
      </w:r>
      <w:r w:rsidR="006A3E72">
        <w:rPr>
          <w:bCs/>
        </w:rPr>
        <w:t xml:space="preserve">, ko potujemo </w:t>
      </w:r>
      <w:r w:rsidR="003D6437">
        <w:rPr>
          <w:bCs/>
        </w:rPr>
        <w:t xml:space="preserve">drugod </w:t>
      </w:r>
      <w:r w:rsidR="00B02F0A">
        <w:rPr>
          <w:bCs/>
        </w:rPr>
        <w:t>p</w:t>
      </w:r>
      <w:r w:rsidR="006A3E72">
        <w:rPr>
          <w:bCs/>
        </w:rPr>
        <w:t>o svetu</w:t>
      </w:r>
      <w:r w:rsidR="00766538">
        <w:rPr>
          <w:bCs/>
        </w:rPr>
        <w:t>.</w:t>
      </w:r>
    </w:p>
    <w:p w:rsidR="00992FF2" w:rsidRPr="00992FF2" w:rsidRDefault="008368F8" w:rsidP="009C1842">
      <w:pPr>
        <w:jc w:val="both"/>
        <w:rPr>
          <w:bCs/>
        </w:rPr>
      </w:pPr>
      <w:r>
        <w:rPr>
          <w:bCs/>
          <w:noProof/>
          <w:lang w:eastAsia="sl-SI"/>
        </w:rPr>
        <w:drawing>
          <wp:inline distT="0" distB="0" distL="0" distR="0" wp14:anchorId="5C42CDF8" wp14:editId="09E486FA">
            <wp:extent cx="2343150" cy="3124284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23" cy="312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>
        <w:rPr>
          <w:noProof/>
          <w:lang w:eastAsia="sl-SI"/>
        </w:rPr>
        <w:drawing>
          <wp:inline distT="0" distB="0" distL="0" distR="0" wp14:anchorId="1F1ADD2B" wp14:editId="64A384E0">
            <wp:extent cx="1623527" cy="999095"/>
            <wp:effectExtent l="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18" cy="10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>
        <w:rPr>
          <w:noProof/>
          <w:lang w:eastAsia="sl-SI"/>
        </w:rPr>
        <w:drawing>
          <wp:inline distT="0" distB="0" distL="0" distR="0" wp14:anchorId="104DE67A" wp14:editId="178F8E85">
            <wp:extent cx="1140871" cy="999631"/>
            <wp:effectExtent l="0" t="0" r="2540" b="0"/>
            <wp:docPr id="10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94" cy="102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8F8" w:rsidRDefault="008368F8" w:rsidP="009C1842">
      <w:pPr>
        <w:jc w:val="both"/>
        <w:rPr>
          <w:color w:val="5B9BD5" w:themeColor="accent1"/>
        </w:rPr>
      </w:pPr>
    </w:p>
    <w:p w:rsidR="00992FF2" w:rsidRPr="008368F8" w:rsidRDefault="008368F8" w:rsidP="009C1842">
      <w:pPr>
        <w:jc w:val="both"/>
        <w:rPr>
          <w:color w:val="5B9BD5" w:themeColor="accent1"/>
        </w:rPr>
      </w:pPr>
      <w:r w:rsidRPr="008368F8">
        <w:rPr>
          <w:color w:val="5B9BD5" w:themeColor="accent1"/>
        </w:rPr>
        <w:t xml:space="preserve">Urša Kragelj: Divja voda, čisti užitek- </w:t>
      </w:r>
      <w:proofErr w:type="spellStart"/>
      <w:r w:rsidRPr="008368F8">
        <w:rPr>
          <w:color w:val="5B9BD5" w:themeColor="accent1"/>
        </w:rPr>
        <w:t>ppt</w:t>
      </w:r>
      <w:proofErr w:type="spellEnd"/>
    </w:p>
    <w:sectPr w:rsidR="00992FF2" w:rsidRPr="008368F8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BF" w:rsidRDefault="004B25BF" w:rsidP="0082436D">
      <w:pPr>
        <w:spacing w:after="0" w:line="240" w:lineRule="auto"/>
      </w:pPr>
      <w:r>
        <w:separator/>
      </w:r>
    </w:p>
  </w:endnote>
  <w:endnote w:type="continuationSeparator" w:id="0">
    <w:p w:rsidR="004B25BF" w:rsidRDefault="004B25BF" w:rsidP="0082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BF" w:rsidRDefault="004B25BF" w:rsidP="0082436D">
      <w:pPr>
        <w:spacing w:after="0" w:line="240" w:lineRule="auto"/>
      </w:pPr>
      <w:r>
        <w:separator/>
      </w:r>
    </w:p>
  </w:footnote>
  <w:footnote w:type="continuationSeparator" w:id="0">
    <w:p w:rsidR="004B25BF" w:rsidRDefault="004B25BF" w:rsidP="0082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6D" w:rsidRDefault="0082436D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E16"/>
    <w:multiLevelType w:val="hybridMultilevel"/>
    <w:tmpl w:val="5DD89E98"/>
    <w:lvl w:ilvl="0" w:tplc="BB1EF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D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A1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6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4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6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C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9649D"/>
    <w:multiLevelType w:val="hybridMultilevel"/>
    <w:tmpl w:val="58842A10"/>
    <w:lvl w:ilvl="0" w:tplc="0194C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7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42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1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C3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6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8A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577B59"/>
    <w:multiLevelType w:val="hybridMultilevel"/>
    <w:tmpl w:val="A02EB57A"/>
    <w:lvl w:ilvl="0" w:tplc="A112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E8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4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C3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E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2854F0"/>
    <w:multiLevelType w:val="hybridMultilevel"/>
    <w:tmpl w:val="704C7596"/>
    <w:lvl w:ilvl="0" w:tplc="7586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C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A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3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A4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E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E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AB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15034A"/>
    <w:multiLevelType w:val="hybridMultilevel"/>
    <w:tmpl w:val="B4943F12"/>
    <w:lvl w:ilvl="0" w:tplc="020AA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C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2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1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C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F45ED6"/>
    <w:multiLevelType w:val="hybridMultilevel"/>
    <w:tmpl w:val="E878DC80"/>
    <w:lvl w:ilvl="0" w:tplc="9ECA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8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21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25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84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60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2B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86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83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04F45"/>
    <w:multiLevelType w:val="hybridMultilevel"/>
    <w:tmpl w:val="C656476A"/>
    <w:lvl w:ilvl="0" w:tplc="FF4A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4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0B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0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E8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4A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4F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357B8A"/>
    <w:multiLevelType w:val="hybridMultilevel"/>
    <w:tmpl w:val="52223BD0"/>
    <w:lvl w:ilvl="0" w:tplc="240E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B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4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0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C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A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C0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6E675E"/>
    <w:multiLevelType w:val="hybridMultilevel"/>
    <w:tmpl w:val="88E89FAE"/>
    <w:lvl w:ilvl="0" w:tplc="8738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4E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3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4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83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A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BD09A7"/>
    <w:multiLevelType w:val="hybridMultilevel"/>
    <w:tmpl w:val="D4102232"/>
    <w:lvl w:ilvl="0" w:tplc="378A3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6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D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2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66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EE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E2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0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2C7E1C"/>
    <w:multiLevelType w:val="hybridMultilevel"/>
    <w:tmpl w:val="9AC4DB4A"/>
    <w:lvl w:ilvl="0" w:tplc="1F765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1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81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D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AE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3A4F4E"/>
    <w:multiLevelType w:val="hybridMultilevel"/>
    <w:tmpl w:val="508A3D36"/>
    <w:lvl w:ilvl="0" w:tplc="9186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8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9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6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6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8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5"/>
    <w:rsid w:val="00083AF1"/>
    <w:rsid w:val="00187D86"/>
    <w:rsid w:val="001D2643"/>
    <w:rsid w:val="001D75A4"/>
    <w:rsid w:val="00226C91"/>
    <w:rsid w:val="002719F8"/>
    <w:rsid w:val="002E75D2"/>
    <w:rsid w:val="003559D4"/>
    <w:rsid w:val="00372518"/>
    <w:rsid w:val="003A2402"/>
    <w:rsid w:val="003B2207"/>
    <w:rsid w:val="003B2867"/>
    <w:rsid w:val="003D6437"/>
    <w:rsid w:val="004B25BF"/>
    <w:rsid w:val="004E2EB5"/>
    <w:rsid w:val="004F2C2A"/>
    <w:rsid w:val="00555BAB"/>
    <w:rsid w:val="005807EB"/>
    <w:rsid w:val="0059022E"/>
    <w:rsid w:val="006178EA"/>
    <w:rsid w:val="00655907"/>
    <w:rsid w:val="006A3E72"/>
    <w:rsid w:val="006D680E"/>
    <w:rsid w:val="006E33EE"/>
    <w:rsid w:val="006F3022"/>
    <w:rsid w:val="00760045"/>
    <w:rsid w:val="00766538"/>
    <w:rsid w:val="0080093E"/>
    <w:rsid w:val="0082436D"/>
    <w:rsid w:val="008368F8"/>
    <w:rsid w:val="008C1769"/>
    <w:rsid w:val="00992FF2"/>
    <w:rsid w:val="009C1842"/>
    <w:rsid w:val="00A270D8"/>
    <w:rsid w:val="00AA5BC2"/>
    <w:rsid w:val="00B02F0A"/>
    <w:rsid w:val="00B51605"/>
    <w:rsid w:val="00CA32A7"/>
    <w:rsid w:val="00D30D5F"/>
    <w:rsid w:val="00DC6709"/>
    <w:rsid w:val="00E016CB"/>
    <w:rsid w:val="00E042FC"/>
    <w:rsid w:val="00E52542"/>
    <w:rsid w:val="00EC0166"/>
    <w:rsid w:val="0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436D"/>
  </w:style>
  <w:style w:type="paragraph" w:styleId="Noga">
    <w:name w:val="footer"/>
    <w:basedOn w:val="Navaden"/>
    <w:link w:val="NogaZnak"/>
    <w:uiPriority w:val="99"/>
    <w:unhideWhenUsed/>
    <w:rsid w:val="0082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436D"/>
  </w:style>
  <w:style w:type="character" w:styleId="Krepko">
    <w:name w:val="Strong"/>
    <w:basedOn w:val="Privzetapisavaodstavka"/>
    <w:uiPriority w:val="22"/>
    <w:qFormat/>
    <w:rsid w:val="0037251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436D"/>
  </w:style>
  <w:style w:type="paragraph" w:styleId="Noga">
    <w:name w:val="footer"/>
    <w:basedOn w:val="Navaden"/>
    <w:link w:val="NogaZnak"/>
    <w:uiPriority w:val="99"/>
    <w:unhideWhenUsed/>
    <w:rsid w:val="0082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436D"/>
  </w:style>
  <w:style w:type="character" w:styleId="Krepko">
    <w:name w:val="Strong"/>
    <w:basedOn w:val="Privzetapisavaodstavka"/>
    <w:uiPriority w:val="22"/>
    <w:qFormat/>
    <w:rsid w:val="0037251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4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7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4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0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1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f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Miša</cp:lastModifiedBy>
  <cp:revision>6</cp:revision>
  <cp:lastPrinted>2020-02-09T15:42:00Z</cp:lastPrinted>
  <dcterms:created xsi:type="dcterms:W3CDTF">2020-02-05T22:06:00Z</dcterms:created>
  <dcterms:modified xsi:type="dcterms:W3CDTF">2020-02-09T15:42:00Z</dcterms:modified>
</cp:coreProperties>
</file>